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98" w:rsidRPr="00A504C0" w:rsidRDefault="00CB2D98" w:rsidP="000F55FE">
      <w:pPr>
        <w:jc w:val="both"/>
        <w:rPr>
          <w:b/>
          <w:i/>
          <w:color w:val="000000"/>
          <w:sz w:val="28"/>
          <w:szCs w:val="28"/>
        </w:rPr>
      </w:pPr>
      <w:r w:rsidRPr="00A504C0">
        <w:rPr>
          <w:b/>
          <w:i/>
          <w:color w:val="000000"/>
          <w:sz w:val="28"/>
          <w:szCs w:val="28"/>
        </w:rPr>
        <w:t xml:space="preserve">Informacje o kontrolach przeprowadzonych w </w:t>
      </w:r>
      <w:r w:rsidR="00731226">
        <w:rPr>
          <w:b/>
          <w:i/>
          <w:color w:val="000000"/>
          <w:sz w:val="28"/>
          <w:szCs w:val="28"/>
        </w:rPr>
        <w:t>IV kwartale 2017</w:t>
      </w:r>
      <w:r w:rsidRPr="00A504C0">
        <w:rPr>
          <w:b/>
          <w:i/>
          <w:color w:val="000000"/>
          <w:sz w:val="28"/>
          <w:szCs w:val="28"/>
        </w:rPr>
        <w:t xml:space="preserve"> r.</w:t>
      </w:r>
    </w:p>
    <w:p w:rsidR="00CB2D98" w:rsidRPr="00A504C0" w:rsidRDefault="00CB2D98" w:rsidP="000F55FE">
      <w:pPr>
        <w:rPr>
          <w:b/>
          <w:i/>
          <w:color w:val="000000"/>
          <w:sz w:val="28"/>
          <w:szCs w:val="28"/>
        </w:rPr>
      </w:pPr>
    </w:p>
    <w:p w:rsidR="00CB2D98" w:rsidRPr="000F55FE" w:rsidRDefault="00CB2D98" w:rsidP="000F55FE">
      <w:pPr>
        <w:rPr>
          <w:color w:val="000000"/>
        </w:rPr>
      </w:pPr>
    </w:p>
    <w:p w:rsidR="00CB2D98" w:rsidRPr="000F55FE" w:rsidRDefault="00CB2D98" w:rsidP="000F55FE">
      <w:pPr>
        <w:rPr>
          <w:rFonts w:cs="Tahoma"/>
          <w:color w:val="000000"/>
        </w:rPr>
      </w:pPr>
      <w:r w:rsidRPr="000F55FE">
        <w:rPr>
          <w:rFonts w:cs="Tahoma"/>
          <w:color w:val="000000"/>
        </w:rPr>
        <w:t>A. Kontrole w zakresie jakości handlowej artykułów rolno-spożywczych w obrocie krajowym.</w:t>
      </w:r>
    </w:p>
    <w:p w:rsidR="00CB2D98" w:rsidRPr="000F55FE" w:rsidRDefault="00CB2D98" w:rsidP="000F55FE"/>
    <w:p w:rsidR="00CB2D98" w:rsidRPr="00A504C0" w:rsidRDefault="00744DB1" w:rsidP="000F55FE">
      <w:pPr>
        <w:jc w:val="both"/>
        <w:rPr>
          <w:rFonts w:cs="Tahoma"/>
          <w:b/>
          <w:bCs/>
          <w:color w:val="000000"/>
        </w:rPr>
      </w:pPr>
      <w:r>
        <w:rPr>
          <w:rFonts w:cs="Tahoma"/>
          <w:color w:val="000000"/>
        </w:rPr>
        <w:t xml:space="preserve">1. Liczba kontroli – </w:t>
      </w:r>
      <w:r w:rsidR="000A25ED">
        <w:rPr>
          <w:rFonts w:cs="Tahoma"/>
          <w:color w:val="000000"/>
        </w:rPr>
        <w:t>121</w:t>
      </w:r>
    </w:p>
    <w:p w:rsidR="00CB2D98" w:rsidRPr="000F55FE" w:rsidRDefault="00CB2D98" w:rsidP="000F55FE">
      <w:pPr>
        <w:jc w:val="both"/>
        <w:rPr>
          <w:rFonts w:cs="Tahoma"/>
          <w:bCs/>
          <w:color w:val="000000"/>
        </w:rPr>
      </w:pPr>
      <w:r w:rsidRPr="000F55FE">
        <w:rPr>
          <w:rFonts w:cs="Tahoma"/>
          <w:color w:val="000000"/>
        </w:rPr>
        <w:t>2. Liczba jednostek, w których stwierdzono nieprawidłowości -</w:t>
      </w:r>
      <w:r w:rsidR="000A25ED">
        <w:rPr>
          <w:rFonts w:cs="Tahoma"/>
          <w:color w:val="000000"/>
        </w:rPr>
        <w:t>38</w:t>
      </w:r>
    </w:p>
    <w:p w:rsidR="00CB2D98" w:rsidRPr="000F55FE" w:rsidRDefault="00CB2D98" w:rsidP="000F55FE">
      <w:pPr>
        <w:jc w:val="both"/>
        <w:rPr>
          <w:rFonts w:cs="Tahoma"/>
          <w:color w:val="000000"/>
        </w:rPr>
      </w:pPr>
      <w:r w:rsidRPr="000F55FE">
        <w:rPr>
          <w:rFonts w:cs="Tahoma"/>
          <w:color w:val="000000"/>
        </w:rPr>
        <w:t>3. Liczba wydanych decyzji administracyjnych –</w:t>
      </w:r>
      <w:r w:rsidR="00744DB1">
        <w:rPr>
          <w:rFonts w:cs="Tahoma"/>
          <w:color w:val="000000"/>
        </w:rPr>
        <w:t xml:space="preserve"> </w:t>
      </w:r>
      <w:r w:rsidR="000A25ED">
        <w:rPr>
          <w:rFonts w:cs="Tahoma"/>
          <w:color w:val="000000"/>
        </w:rPr>
        <w:t>34</w:t>
      </w:r>
    </w:p>
    <w:p w:rsidR="00CB2D98" w:rsidRPr="000F55FE" w:rsidRDefault="00CB2D98" w:rsidP="000F55FE">
      <w:pPr>
        <w:jc w:val="both"/>
        <w:rPr>
          <w:rFonts w:cs="Tahoma"/>
          <w:color w:val="000000"/>
        </w:rPr>
      </w:pPr>
    </w:p>
    <w:p w:rsidR="00CB2D98" w:rsidRPr="000F55FE" w:rsidRDefault="00CB2D98" w:rsidP="000F55FE">
      <w:pPr>
        <w:jc w:val="both"/>
        <w:rPr>
          <w:rFonts w:cs="Tahoma"/>
          <w:color w:val="000000"/>
        </w:rPr>
      </w:pPr>
      <w:r w:rsidRPr="000F55FE">
        <w:rPr>
          <w:rFonts w:cs="Tahoma"/>
          <w:color w:val="000000"/>
        </w:rPr>
        <w:t>B. Kontrole w zakresie jakości handlowej artykułów rolno-spożywczych wywożonych do i przywożonych z krajów trzecich.</w:t>
      </w:r>
    </w:p>
    <w:p w:rsidR="00CB2D98" w:rsidRPr="000F55FE" w:rsidRDefault="00CB2D98" w:rsidP="000F55FE">
      <w:pPr>
        <w:jc w:val="both"/>
      </w:pPr>
    </w:p>
    <w:p w:rsidR="00CB2D98" w:rsidRPr="00A504C0" w:rsidRDefault="00CB2D98" w:rsidP="000F55FE">
      <w:pPr>
        <w:jc w:val="both"/>
        <w:rPr>
          <w:rFonts w:cs="Tahoma"/>
          <w:b/>
          <w:color w:val="000000"/>
        </w:rPr>
      </w:pPr>
      <w:r w:rsidRPr="000F55FE">
        <w:rPr>
          <w:rFonts w:cs="Tahoma"/>
          <w:color w:val="000000"/>
        </w:rPr>
        <w:t>1. Kontrola w zakresie jakości handlowej artykułów rolno – spożywczych przywożonych z krajów trzecich -</w:t>
      </w:r>
      <w:r w:rsidR="000A25ED">
        <w:rPr>
          <w:rFonts w:cs="Tahoma"/>
          <w:color w:val="000000"/>
        </w:rPr>
        <w:t xml:space="preserve"> 560</w:t>
      </w:r>
    </w:p>
    <w:p w:rsidR="00CB2D98" w:rsidRPr="00A504C0" w:rsidRDefault="00CB2D98" w:rsidP="000F55FE">
      <w:pPr>
        <w:jc w:val="both"/>
        <w:rPr>
          <w:rFonts w:cs="Tahoma"/>
          <w:b/>
          <w:color w:val="000000"/>
        </w:rPr>
      </w:pPr>
      <w:r w:rsidRPr="000F55FE">
        <w:rPr>
          <w:rFonts w:cs="Tahoma"/>
          <w:color w:val="000000"/>
        </w:rPr>
        <w:t xml:space="preserve">2. Kontrola w zakresie jakości handlowej artykułów rolno – spożywczych wywożonych do krajów trzecich – </w:t>
      </w:r>
      <w:r w:rsidR="000A25ED">
        <w:rPr>
          <w:rFonts w:cs="Tahoma"/>
          <w:color w:val="000000"/>
        </w:rPr>
        <w:t>13</w:t>
      </w:r>
    </w:p>
    <w:p w:rsidR="00CB2D98" w:rsidRPr="000F55FE" w:rsidRDefault="00CB2D98" w:rsidP="000F55FE">
      <w:pPr>
        <w:jc w:val="both"/>
        <w:rPr>
          <w:rFonts w:cs="Tahoma"/>
          <w:color w:val="000000"/>
        </w:rPr>
      </w:pPr>
      <w:r w:rsidRPr="000F55FE">
        <w:rPr>
          <w:rFonts w:cs="Tahoma"/>
          <w:color w:val="000000"/>
        </w:rPr>
        <w:t xml:space="preserve">3. Ocena jakości handlowej artykułów rolno– </w:t>
      </w:r>
      <w:r w:rsidR="00237C51" w:rsidRPr="000F55FE">
        <w:rPr>
          <w:rFonts w:cs="Tahoma"/>
          <w:color w:val="000000"/>
        </w:rPr>
        <w:t>spożywczych -</w:t>
      </w:r>
      <w:r w:rsidR="00CD6A2E" w:rsidRPr="000F55FE">
        <w:rPr>
          <w:rFonts w:cs="Tahoma"/>
          <w:color w:val="000000"/>
        </w:rPr>
        <w:t xml:space="preserve">    </w:t>
      </w:r>
      <w:r w:rsidR="000A25ED">
        <w:rPr>
          <w:rFonts w:cs="Tahoma"/>
          <w:color w:val="000000"/>
        </w:rPr>
        <w:t>50</w:t>
      </w:r>
      <w:r w:rsidR="00CD6A2E" w:rsidRPr="000F55FE">
        <w:rPr>
          <w:rFonts w:cs="Tahoma"/>
          <w:color w:val="000000"/>
        </w:rPr>
        <w:t xml:space="preserve">     </w:t>
      </w:r>
      <w:r w:rsidRPr="000F55FE">
        <w:rPr>
          <w:rFonts w:cs="Tahoma"/>
          <w:color w:val="000000"/>
        </w:rPr>
        <w:t>świadectw jakości handlowej.</w:t>
      </w:r>
    </w:p>
    <w:p w:rsidR="00CB2D98" w:rsidRPr="000F55FE" w:rsidRDefault="00CB2D98" w:rsidP="000F55FE">
      <w:pPr>
        <w:ind w:left="720"/>
        <w:rPr>
          <w:rFonts w:cs="Tahoma"/>
          <w:color w:val="000000"/>
        </w:rPr>
      </w:pPr>
    </w:p>
    <w:p w:rsidR="00CB2D98" w:rsidRPr="000F55FE" w:rsidRDefault="00CB2D9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Default="00E501C8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DA4609" w:rsidRDefault="00DA4609" w:rsidP="000F55FE">
      <w:pPr>
        <w:rPr>
          <w:bCs/>
          <w:color w:val="000000"/>
        </w:rPr>
      </w:pPr>
    </w:p>
    <w:p w:rsidR="00DA4609" w:rsidRDefault="00DA4609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0F55FE" w:rsidRPr="000F55FE" w:rsidRDefault="000F55FE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CB2D98" w:rsidRPr="000F55FE" w:rsidRDefault="00CB2D98" w:rsidP="000F55FE">
      <w:pPr>
        <w:jc w:val="both"/>
        <w:rPr>
          <w:b/>
          <w:bCs/>
          <w:color w:val="000000"/>
        </w:rPr>
      </w:pPr>
      <w:r w:rsidRPr="000F55FE">
        <w:rPr>
          <w:b/>
          <w:bCs/>
          <w:color w:val="000000"/>
        </w:rPr>
        <w:t>C. Kontrole planowe przeprowadzono w następujących zakresach tematycznych.</w:t>
      </w:r>
    </w:p>
    <w:p w:rsidR="00CB2D98" w:rsidRPr="000F55FE" w:rsidRDefault="00CB2D98" w:rsidP="000F55FE">
      <w:pPr>
        <w:jc w:val="both"/>
      </w:pPr>
    </w:p>
    <w:p w:rsidR="003332CD" w:rsidRPr="000F55FE" w:rsidRDefault="003332CD" w:rsidP="000F55FE">
      <w:pPr>
        <w:jc w:val="both"/>
      </w:pPr>
    </w:p>
    <w:p w:rsidR="00161EAC" w:rsidRPr="009F4E06" w:rsidRDefault="00001523" w:rsidP="000F55FE">
      <w:pPr>
        <w:numPr>
          <w:ilvl w:val="0"/>
          <w:numId w:val="2"/>
        </w:numPr>
        <w:ind w:left="709"/>
        <w:jc w:val="both"/>
        <w:rPr>
          <w:rFonts w:eastAsia="Times New Roman"/>
          <w:b/>
          <w:i/>
          <w:sz w:val="22"/>
          <w:szCs w:val="22"/>
        </w:rPr>
      </w:pPr>
      <w:r w:rsidRPr="009F4E06">
        <w:rPr>
          <w:b/>
          <w:i/>
          <w:color w:val="000000"/>
          <w:sz w:val="22"/>
          <w:szCs w:val="22"/>
        </w:rPr>
        <w:t xml:space="preserve">Kontrola w zakresie jakości handlowej </w:t>
      </w:r>
      <w:r w:rsidR="00731226">
        <w:rPr>
          <w:b/>
          <w:i/>
          <w:sz w:val="22"/>
          <w:szCs w:val="22"/>
        </w:rPr>
        <w:t>przetworów owocowych i orzechów.</w:t>
      </w:r>
    </w:p>
    <w:p w:rsidR="00161EAC" w:rsidRPr="009F4E06" w:rsidRDefault="00161EAC" w:rsidP="000F55FE">
      <w:pPr>
        <w:ind w:left="709"/>
        <w:jc w:val="both"/>
        <w:rPr>
          <w:rFonts w:eastAsia="Times New Roman"/>
          <w:sz w:val="22"/>
          <w:szCs w:val="22"/>
        </w:rPr>
      </w:pPr>
    </w:p>
    <w:p w:rsidR="00731226" w:rsidRPr="002C1AC5" w:rsidRDefault="00731226" w:rsidP="00731226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Kontrolę przeprowadzono w 4 podmiotach gospodarczych.</w:t>
      </w:r>
    </w:p>
    <w:p w:rsidR="00731226" w:rsidRPr="00CC2402" w:rsidRDefault="00731226" w:rsidP="00731226">
      <w:pPr>
        <w:tabs>
          <w:tab w:val="left" w:pos="5436"/>
        </w:tabs>
        <w:jc w:val="both"/>
        <w:rPr>
          <w:i/>
          <w:sz w:val="22"/>
          <w:szCs w:val="22"/>
        </w:rPr>
      </w:pPr>
      <w:r w:rsidRPr="00CC2402">
        <w:rPr>
          <w:i/>
          <w:sz w:val="22"/>
          <w:szCs w:val="22"/>
        </w:rPr>
        <w:t>Kontrola jakości handlowej na podstawie badań laboratoryjnych.</w:t>
      </w:r>
    </w:p>
    <w:p w:rsidR="00731226" w:rsidRPr="005A7FFD" w:rsidRDefault="00731226" w:rsidP="00731226">
      <w:pPr>
        <w:jc w:val="both"/>
        <w:rPr>
          <w:sz w:val="22"/>
          <w:szCs w:val="22"/>
        </w:rPr>
      </w:pPr>
      <w:r w:rsidRPr="005A7FFD">
        <w:rPr>
          <w:sz w:val="22"/>
          <w:szCs w:val="22"/>
        </w:rPr>
        <w:t xml:space="preserve">Do badań fizykochemicznych w Laboratoriach Specjalistycznych GIJHARS w  Lublinie  pobrano próbki reprezentujące </w:t>
      </w:r>
      <w:r w:rsidRPr="006B58E9">
        <w:rPr>
          <w:b/>
          <w:sz w:val="22"/>
          <w:szCs w:val="22"/>
        </w:rPr>
        <w:t>9</w:t>
      </w:r>
      <w:r w:rsidRPr="005A7FFD">
        <w:rPr>
          <w:sz w:val="22"/>
          <w:szCs w:val="22"/>
        </w:rPr>
        <w:t xml:space="preserve"> </w:t>
      </w:r>
      <w:r w:rsidRPr="005A7FFD">
        <w:rPr>
          <w:sz w:val="22"/>
          <w:szCs w:val="22"/>
          <w:lang w:eastAsia="pl-PL"/>
        </w:rPr>
        <w:t>partii orzechów i przetworów owocowych objętych</w:t>
      </w:r>
      <w:r w:rsidRPr="005A7FFD">
        <w:rPr>
          <w:sz w:val="22"/>
          <w:szCs w:val="22"/>
        </w:rPr>
        <w:t xml:space="preserve"> programem kontroli o łącznej masie</w:t>
      </w:r>
      <w:r w:rsidRPr="005A7FFD">
        <w:rPr>
          <w:sz w:val="22"/>
          <w:szCs w:val="22"/>
          <w:lang w:eastAsia="pl-PL"/>
        </w:rPr>
        <w:t xml:space="preserve"> partii </w:t>
      </w:r>
      <w:r w:rsidRPr="006B58E9">
        <w:rPr>
          <w:b/>
          <w:sz w:val="22"/>
          <w:szCs w:val="22"/>
          <w:lang w:eastAsia="pl-PL"/>
        </w:rPr>
        <w:t>8308,95 kg</w:t>
      </w:r>
      <w:r w:rsidRPr="005A7FFD">
        <w:rPr>
          <w:sz w:val="22"/>
          <w:szCs w:val="22"/>
          <w:lang w:eastAsia="pl-PL"/>
        </w:rPr>
        <w:t xml:space="preserve"> .</w:t>
      </w:r>
    </w:p>
    <w:p w:rsidR="00CC2402" w:rsidRDefault="00731226" w:rsidP="00CC2402">
      <w:pPr>
        <w:jc w:val="both"/>
        <w:rPr>
          <w:sz w:val="22"/>
          <w:szCs w:val="22"/>
        </w:rPr>
      </w:pPr>
      <w:r w:rsidRPr="005A7FFD">
        <w:rPr>
          <w:sz w:val="22"/>
          <w:szCs w:val="22"/>
        </w:rPr>
        <w:t xml:space="preserve">W wyniku badań stwierdzono nieprawidłowość w  partii „fig suszonych a’200 g” o masie </w:t>
      </w:r>
      <w:r w:rsidRPr="006B58E9">
        <w:rPr>
          <w:b/>
          <w:sz w:val="22"/>
          <w:szCs w:val="22"/>
        </w:rPr>
        <w:t>480 kg</w:t>
      </w:r>
      <w:r w:rsidR="00CC2402">
        <w:rPr>
          <w:sz w:val="22"/>
          <w:szCs w:val="22"/>
        </w:rPr>
        <w:t>.</w:t>
      </w:r>
    </w:p>
    <w:p w:rsidR="00731226" w:rsidRPr="00CC2402" w:rsidRDefault="00CC2402" w:rsidP="00CC2402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B</w:t>
      </w:r>
      <w:r w:rsidR="00731226" w:rsidRPr="005A7FFD">
        <w:rPr>
          <w:sz w:val="22"/>
          <w:szCs w:val="22"/>
        </w:rPr>
        <w:t>adania przeprowadzone w Laboratorium GIJHARS w Lublinie wykazały w przedmiotowej partii obecność martwych szkodników w różnych stadiach rozwoju (larwy, dorosły owad). W dokumentacji zakładowej – deklaracji jakościowej firmy nie uwzględniono informacji o możliwości i zanieczyszczeniu środka spożywczego martwymi szkodnikami w różnych stadiach rozwoju.</w:t>
      </w:r>
    </w:p>
    <w:p w:rsidR="00731226" w:rsidRDefault="00731226" w:rsidP="0073122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Po zakończeniu postępowania dowodowego  na partię  „Figi suszone „ a` 200 g wydano decyzję administracyjną z art. 29 ust.1 pkt 1, zakazującą wprowadzenia do obrotu  handlowego.  Po odwołaniu się Strony, sprawa została przekazana do GIJHARS. </w:t>
      </w:r>
    </w:p>
    <w:p w:rsidR="00731226" w:rsidRPr="00CC2402" w:rsidRDefault="00731226" w:rsidP="00731226">
      <w:pPr>
        <w:tabs>
          <w:tab w:val="left" w:pos="5436"/>
        </w:tabs>
        <w:jc w:val="both"/>
        <w:rPr>
          <w:i/>
          <w:sz w:val="22"/>
          <w:szCs w:val="22"/>
        </w:rPr>
      </w:pPr>
      <w:r w:rsidRPr="00CC2402">
        <w:rPr>
          <w:i/>
          <w:sz w:val="22"/>
          <w:szCs w:val="22"/>
        </w:rPr>
        <w:t>Kontrola prawidłowości znakowania.</w:t>
      </w:r>
    </w:p>
    <w:p w:rsidR="00731226" w:rsidRPr="005A7FFD" w:rsidRDefault="00731226" w:rsidP="00CC2402">
      <w:pPr>
        <w:tabs>
          <w:tab w:val="left" w:pos="567"/>
        </w:tabs>
        <w:jc w:val="both"/>
        <w:rPr>
          <w:sz w:val="22"/>
          <w:szCs w:val="22"/>
        </w:rPr>
      </w:pPr>
      <w:r w:rsidRPr="005A7FFD">
        <w:rPr>
          <w:sz w:val="22"/>
          <w:szCs w:val="22"/>
        </w:rPr>
        <w:t xml:space="preserve">Przed przystąpieniem do kontroli sprawdzono rodzaj i zakres deklarowanych przez </w:t>
      </w:r>
      <w:r w:rsidR="00CC2402">
        <w:rPr>
          <w:sz w:val="22"/>
          <w:szCs w:val="22"/>
        </w:rPr>
        <w:t xml:space="preserve">producentów norm jakościowych. </w:t>
      </w:r>
      <w:r w:rsidRPr="005A7FFD">
        <w:rPr>
          <w:sz w:val="22"/>
          <w:szCs w:val="22"/>
        </w:rPr>
        <w:t xml:space="preserve">Wszystkie zakłady działały w oparciu o własne wewnętrzne: karty wyrobów gotowych, księgi jakościowe i deklaracje jakościowe. </w:t>
      </w:r>
    </w:p>
    <w:p w:rsidR="00731226" w:rsidRDefault="00731226" w:rsidP="0073122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Kontrolą prawidłowości znakowania, objęto </w:t>
      </w:r>
      <w:r w:rsidRPr="006B58E9">
        <w:rPr>
          <w:b/>
          <w:sz w:val="22"/>
          <w:szCs w:val="22"/>
        </w:rPr>
        <w:t>11</w:t>
      </w:r>
      <w:r>
        <w:rPr>
          <w:sz w:val="22"/>
          <w:szCs w:val="22"/>
        </w:rPr>
        <w:t xml:space="preserve"> partii o łącznej masie </w:t>
      </w:r>
      <w:r w:rsidRPr="006B58E9">
        <w:rPr>
          <w:b/>
          <w:sz w:val="22"/>
          <w:szCs w:val="22"/>
        </w:rPr>
        <w:t>8548,15 kg.</w:t>
      </w:r>
      <w:r>
        <w:rPr>
          <w:sz w:val="22"/>
          <w:szCs w:val="22"/>
        </w:rPr>
        <w:t xml:space="preserve"> Nieprawidłowości stwierdzono w </w:t>
      </w:r>
      <w:r w:rsidRPr="006B58E9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partiach o łącznej masie </w:t>
      </w:r>
      <w:r w:rsidRPr="006B58E9">
        <w:rPr>
          <w:b/>
          <w:sz w:val="22"/>
          <w:szCs w:val="22"/>
        </w:rPr>
        <w:t>579,2 kg</w:t>
      </w:r>
      <w:r>
        <w:rPr>
          <w:sz w:val="22"/>
          <w:szCs w:val="22"/>
        </w:rPr>
        <w:t xml:space="preserve">, </w:t>
      </w:r>
      <w:r w:rsidR="00CC2402">
        <w:rPr>
          <w:sz w:val="22"/>
          <w:szCs w:val="22"/>
        </w:rPr>
        <w:t>a mianowicie</w:t>
      </w:r>
      <w:r>
        <w:rPr>
          <w:sz w:val="22"/>
          <w:szCs w:val="22"/>
        </w:rPr>
        <w:t>:</w:t>
      </w:r>
    </w:p>
    <w:p w:rsidR="00731226" w:rsidRDefault="00CC2402" w:rsidP="0073122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1226">
        <w:rPr>
          <w:sz w:val="22"/>
          <w:szCs w:val="22"/>
        </w:rPr>
        <w:t xml:space="preserve"> zakwestionowano partię orzechów włoskich – połówki luzem w kartonach a’10 kg z uwagi na brak jakichkolwiek oznaczeń wyrobu w 20% partii, co uniemożliwiało identyfikację wyrobu i wprowadzało w błąd nabywcę co do rodzaju środka spożywczego, właściwości, terminu przydatności do spożycia, warunków składowania.</w:t>
      </w:r>
    </w:p>
    <w:p w:rsidR="00731226" w:rsidRPr="00CC2402" w:rsidRDefault="00731226" w:rsidP="00731226">
      <w:pPr>
        <w:tabs>
          <w:tab w:val="left" w:pos="567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 związku z powyższymi nieprawidłowościami na przedmiotowe partie wydane zostały decyzje administracyjne z art. 29 ust. 1 pkt 2 ustawy o jakości handlowej artykułów rolno- spożywczych  - nakazujące poddanie zabiegowi oznaczenia przedmiotowych partii zgonie z obowiązującymi </w:t>
      </w:r>
      <w:r w:rsidRPr="00CC2402">
        <w:rPr>
          <w:i/>
          <w:sz w:val="22"/>
          <w:szCs w:val="22"/>
        </w:rPr>
        <w:t>przepisami.</w:t>
      </w:r>
    </w:p>
    <w:p w:rsidR="00731226" w:rsidRPr="00CC2402" w:rsidRDefault="00731226" w:rsidP="00731226">
      <w:pPr>
        <w:suppressAutoHyphens w:val="0"/>
        <w:jc w:val="both"/>
        <w:rPr>
          <w:i/>
          <w:sz w:val="22"/>
          <w:szCs w:val="22"/>
          <w:lang w:eastAsia="pl-PL"/>
        </w:rPr>
      </w:pPr>
      <w:r w:rsidRPr="00CC2402">
        <w:rPr>
          <w:i/>
          <w:sz w:val="22"/>
          <w:szCs w:val="22"/>
        </w:rPr>
        <w:t>W toku przeprowadzonych kontroli nie stwierdzono przetworów oznakowanych z powołaniem na rolnictwo ekologiczne.</w:t>
      </w:r>
    </w:p>
    <w:p w:rsidR="00731226" w:rsidRPr="00CC2402" w:rsidRDefault="00731226" w:rsidP="00731226">
      <w:pPr>
        <w:tabs>
          <w:tab w:val="left" w:pos="5436"/>
        </w:tabs>
        <w:jc w:val="both"/>
        <w:rPr>
          <w:i/>
          <w:sz w:val="22"/>
          <w:szCs w:val="22"/>
        </w:rPr>
      </w:pPr>
      <w:r w:rsidRPr="00CC2402">
        <w:rPr>
          <w:i/>
          <w:sz w:val="22"/>
          <w:szCs w:val="22"/>
        </w:rPr>
        <w:t>W toku przeprowadzonych kontroli nie stwierdzono  przetworów oznakowanych z powołaniem na chronione nazwy pochodzenia (</w:t>
      </w:r>
      <w:proofErr w:type="spellStart"/>
      <w:r w:rsidRPr="00CC2402">
        <w:rPr>
          <w:i/>
          <w:sz w:val="22"/>
          <w:szCs w:val="22"/>
        </w:rPr>
        <w:t>ChNP</w:t>
      </w:r>
      <w:proofErr w:type="spellEnd"/>
      <w:r w:rsidRPr="00CC2402">
        <w:rPr>
          <w:i/>
          <w:sz w:val="22"/>
          <w:szCs w:val="22"/>
        </w:rPr>
        <w:t>), chronione oznaczenia geograficzne (</w:t>
      </w:r>
      <w:proofErr w:type="spellStart"/>
      <w:r w:rsidRPr="00CC2402">
        <w:rPr>
          <w:i/>
          <w:sz w:val="22"/>
          <w:szCs w:val="22"/>
        </w:rPr>
        <w:t>ChOG</w:t>
      </w:r>
      <w:proofErr w:type="spellEnd"/>
      <w:r w:rsidRPr="00CC2402">
        <w:rPr>
          <w:i/>
          <w:sz w:val="22"/>
          <w:szCs w:val="22"/>
        </w:rPr>
        <w:t>) lub gwarantowane tradycyjne specjalności GTS.</w:t>
      </w:r>
    </w:p>
    <w:p w:rsidR="00731226" w:rsidRPr="00CC2402" w:rsidRDefault="00731226" w:rsidP="00CC2402">
      <w:pPr>
        <w:widowControl/>
        <w:jc w:val="both"/>
        <w:rPr>
          <w:i/>
          <w:sz w:val="22"/>
          <w:szCs w:val="22"/>
        </w:rPr>
      </w:pPr>
      <w:r w:rsidRPr="00CC2402">
        <w:rPr>
          <w:i/>
          <w:sz w:val="22"/>
          <w:szCs w:val="22"/>
        </w:rPr>
        <w:t>W toku przeprowadzonych kontroli stwierdzono, że wprowadzane do obrotu artykuły nie zostały zafałszowane.</w:t>
      </w:r>
    </w:p>
    <w:p w:rsidR="00CC2402" w:rsidRDefault="00731226" w:rsidP="00CC2402">
      <w:pPr>
        <w:tabs>
          <w:tab w:val="left" w:pos="5436"/>
        </w:tabs>
        <w:jc w:val="both"/>
        <w:rPr>
          <w:i/>
          <w:sz w:val="22"/>
          <w:szCs w:val="22"/>
        </w:rPr>
      </w:pPr>
      <w:r w:rsidRPr="00CC2402">
        <w:rPr>
          <w:i/>
          <w:sz w:val="22"/>
          <w:szCs w:val="22"/>
        </w:rPr>
        <w:t>Pozostałe ustalenia z kontroli.</w:t>
      </w:r>
    </w:p>
    <w:p w:rsidR="00731226" w:rsidRPr="00CC2402" w:rsidRDefault="00731226" w:rsidP="00CC2402">
      <w:pPr>
        <w:tabs>
          <w:tab w:val="left" w:pos="5436"/>
        </w:tabs>
        <w:jc w:val="both"/>
        <w:rPr>
          <w:i/>
          <w:sz w:val="22"/>
          <w:szCs w:val="22"/>
        </w:rPr>
      </w:pPr>
      <w:r w:rsidRPr="00CC2402">
        <w:rPr>
          <w:rFonts w:cs="Times New Roman"/>
          <w:sz w:val="22"/>
          <w:szCs w:val="22"/>
        </w:rPr>
        <w:t>Wszystkie skontrolowane jednostki dokonały obowiązku zgłoszenia działalności gospodarczej do WIJHARS w Katowicach.</w:t>
      </w:r>
    </w:p>
    <w:p w:rsidR="00731226" w:rsidRPr="00CC2402" w:rsidRDefault="00731226" w:rsidP="00731226">
      <w:pPr>
        <w:tabs>
          <w:tab w:val="left" w:pos="5436"/>
        </w:tabs>
        <w:jc w:val="both"/>
        <w:rPr>
          <w:i/>
          <w:sz w:val="22"/>
          <w:szCs w:val="22"/>
        </w:rPr>
      </w:pPr>
      <w:r w:rsidRPr="00CC2402">
        <w:rPr>
          <w:i/>
          <w:sz w:val="22"/>
          <w:szCs w:val="22"/>
        </w:rPr>
        <w:t>Sankcje.</w:t>
      </w:r>
    </w:p>
    <w:p w:rsidR="00731226" w:rsidRPr="008A42AE" w:rsidRDefault="00731226" w:rsidP="00731226">
      <w:pPr>
        <w:tabs>
          <w:tab w:val="left" w:pos="5436"/>
        </w:tabs>
        <w:jc w:val="both"/>
        <w:rPr>
          <w:sz w:val="22"/>
          <w:szCs w:val="22"/>
        </w:rPr>
      </w:pPr>
      <w:r w:rsidRPr="008A42AE">
        <w:rPr>
          <w:sz w:val="22"/>
          <w:szCs w:val="22"/>
        </w:rPr>
        <w:t>W związku z ujawnionymi nieprawidłowościami</w:t>
      </w:r>
      <w:r>
        <w:rPr>
          <w:sz w:val="22"/>
          <w:szCs w:val="22"/>
        </w:rPr>
        <w:t xml:space="preserve"> wydano:</w:t>
      </w:r>
    </w:p>
    <w:p w:rsidR="00731226" w:rsidRPr="006B58E9" w:rsidRDefault="00731226" w:rsidP="00731226">
      <w:pPr>
        <w:tabs>
          <w:tab w:val="left" w:pos="5436"/>
        </w:tabs>
        <w:jc w:val="both"/>
        <w:rPr>
          <w:sz w:val="22"/>
          <w:szCs w:val="22"/>
        </w:rPr>
      </w:pPr>
      <w:r w:rsidRPr="006B58E9">
        <w:rPr>
          <w:sz w:val="22"/>
          <w:szCs w:val="22"/>
        </w:rPr>
        <w:t>- 2 decyzje  z art. 29 ust. 1 pkt 2 ustawy o jakości handlowej artykułów rolno-spożywczych.</w:t>
      </w:r>
    </w:p>
    <w:p w:rsidR="00731226" w:rsidRPr="006B58E9" w:rsidRDefault="00731226" w:rsidP="00731226">
      <w:pPr>
        <w:tabs>
          <w:tab w:val="left" w:pos="5436"/>
        </w:tabs>
        <w:jc w:val="both"/>
        <w:rPr>
          <w:sz w:val="22"/>
          <w:szCs w:val="22"/>
        </w:rPr>
      </w:pPr>
      <w:r w:rsidRPr="006B58E9">
        <w:rPr>
          <w:sz w:val="22"/>
          <w:szCs w:val="22"/>
        </w:rPr>
        <w:t>- 1 decyzję z art. 29 ust. 1 pkt 1 ustawy o jakości handlowej artykułów rolno-spożywczych (w związku z odwołaniem strony, sprawa została przekazana do GIJHARS).</w:t>
      </w:r>
    </w:p>
    <w:p w:rsidR="00731226" w:rsidRPr="006B58E9" w:rsidRDefault="00731226" w:rsidP="00731226">
      <w:pPr>
        <w:tabs>
          <w:tab w:val="left" w:pos="5436"/>
        </w:tabs>
        <w:jc w:val="both"/>
        <w:rPr>
          <w:sz w:val="22"/>
          <w:szCs w:val="22"/>
        </w:rPr>
      </w:pPr>
      <w:r w:rsidRPr="006B58E9">
        <w:rPr>
          <w:sz w:val="22"/>
          <w:szCs w:val="22"/>
        </w:rPr>
        <w:t>Zalecenia pokontrolne przekazano do jednego podmiotu gospodarczego.</w:t>
      </w:r>
    </w:p>
    <w:p w:rsidR="00731226" w:rsidRDefault="00731226" w:rsidP="00731226">
      <w:pPr>
        <w:tabs>
          <w:tab w:val="left" w:pos="5436"/>
        </w:tabs>
        <w:jc w:val="both"/>
        <w:rPr>
          <w:sz w:val="22"/>
          <w:szCs w:val="22"/>
        </w:rPr>
      </w:pPr>
    </w:p>
    <w:p w:rsidR="000A25ED" w:rsidRDefault="000A25ED" w:rsidP="00731226">
      <w:pPr>
        <w:tabs>
          <w:tab w:val="left" w:pos="5436"/>
        </w:tabs>
        <w:jc w:val="both"/>
        <w:rPr>
          <w:sz w:val="22"/>
          <w:szCs w:val="22"/>
        </w:rPr>
      </w:pPr>
    </w:p>
    <w:p w:rsidR="00CC2402" w:rsidRDefault="00CC2402" w:rsidP="00731226">
      <w:pPr>
        <w:tabs>
          <w:tab w:val="left" w:pos="5436"/>
        </w:tabs>
        <w:jc w:val="both"/>
        <w:rPr>
          <w:sz w:val="22"/>
          <w:szCs w:val="22"/>
        </w:rPr>
      </w:pPr>
    </w:p>
    <w:p w:rsidR="00CC2402" w:rsidRDefault="00CC2402" w:rsidP="00CC2402">
      <w:pPr>
        <w:autoSpaceDE w:val="0"/>
        <w:jc w:val="both"/>
        <w:rPr>
          <w:rFonts w:eastAsia="Times New Roman"/>
        </w:rPr>
      </w:pPr>
    </w:p>
    <w:p w:rsidR="00CC2402" w:rsidRPr="009F4E06" w:rsidRDefault="00CC2402" w:rsidP="00CC2402">
      <w:pPr>
        <w:numPr>
          <w:ilvl w:val="0"/>
          <w:numId w:val="2"/>
        </w:numPr>
        <w:ind w:left="709"/>
        <w:jc w:val="both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</w:t>
      </w:r>
      <w:r w:rsidRPr="009F4E06">
        <w:rPr>
          <w:b/>
          <w:i/>
          <w:color w:val="000000"/>
          <w:sz w:val="22"/>
          <w:szCs w:val="22"/>
        </w:rPr>
        <w:t xml:space="preserve">Kontrola w zakresie jakości handlowej </w:t>
      </w:r>
      <w:r>
        <w:rPr>
          <w:b/>
          <w:i/>
          <w:sz w:val="22"/>
          <w:szCs w:val="22"/>
        </w:rPr>
        <w:t>przetworów mlecznych.</w:t>
      </w:r>
    </w:p>
    <w:p w:rsidR="00CC2402" w:rsidRDefault="00CC2402" w:rsidP="00CC2402">
      <w:pPr>
        <w:jc w:val="both"/>
        <w:rPr>
          <w:rFonts w:eastAsia="Times New Roman"/>
          <w:sz w:val="22"/>
          <w:szCs w:val="22"/>
        </w:rPr>
      </w:pPr>
    </w:p>
    <w:p w:rsidR="00CC2402" w:rsidRDefault="00CC2402" w:rsidP="00CC2402">
      <w:pPr>
        <w:jc w:val="both"/>
        <w:rPr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Kontrole przeprowadzono w 6 podmiotach gospodarczych.</w:t>
      </w:r>
    </w:p>
    <w:p w:rsidR="00CC2402" w:rsidRPr="00CC2402" w:rsidRDefault="00CC2402" w:rsidP="00CC2402">
      <w:pPr>
        <w:jc w:val="both"/>
        <w:rPr>
          <w:i/>
          <w:sz w:val="22"/>
          <w:szCs w:val="22"/>
        </w:rPr>
      </w:pPr>
      <w:r w:rsidRPr="00CC2402">
        <w:rPr>
          <w:i/>
          <w:sz w:val="22"/>
          <w:szCs w:val="22"/>
        </w:rPr>
        <w:t>Kontrola technologii produkcji</w:t>
      </w:r>
    </w:p>
    <w:p w:rsidR="00CC2402" w:rsidRPr="009367A1" w:rsidRDefault="00CC2402" w:rsidP="00CC2402">
      <w:pPr>
        <w:ind w:right="-286"/>
        <w:jc w:val="both"/>
        <w:rPr>
          <w:sz w:val="22"/>
          <w:szCs w:val="22"/>
        </w:rPr>
      </w:pPr>
      <w:r w:rsidRPr="009367A1">
        <w:rPr>
          <w:sz w:val="22"/>
          <w:szCs w:val="22"/>
        </w:rPr>
        <w:t>Kontrolą objęto 20 partii</w:t>
      </w:r>
      <w:r w:rsidR="00BF7961">
        <w:rPr>
          <w:sz w:val="22"/>
          <w:szCs w:val="22"/>
        </w:rPr>
        <w:t>.</w:t>
      </w:r>
    </w:p>
    <w:p w:rsidR="00CC2402" w:rsidRPr="00BF7961" w:rsidRDefault="00CC2402" w:rsidP="00CC2402">
      <w:pPr>
        <w:widowControl/>
        <w:tabs>
          <w:tab w:val="num" w:pos="993"/>
        </w:tabs>
        <w:suppressAutoHyphens w:val="0"/>
        <w:jc w:val="both"/>
        <w:rPr>
          <w:i/>
          <w:sz w:val="22"/>
          <w:szCs w:val="22"/>
        </w:rPr>
      </w:pPr>
      <w:r w:rsidRPr="00BF7961">
        <w:rPr>
          <w:i/>
          <w:sz w:val="22"/>
          <w:szCs w:val="22"/>
        </w:rPr>
        <w:t>Pobieranie próbek i badania laboratoryjne</w:t>
      </w:r>
      <w:r w:rsidR="00BF7961">
        <w:rPr>
          <w:i/>
          <w:sz w:val="22"/>
          <w:szCs w:val="22"/>
        </w:rPr>
        <w:t>.</w:t>
      </w:r>
    </w:p>
    <w:p w:rsidR="00CC2402" w:rsidRPr="009367A1" w:rsidRDefault="00CC2402" w:rsidP="00CC2402">
      <w:pPr>
        <w:jc w:val="both"/>
        <w:rPr>
          <w:spacing w:val="-4"/>
          <w:sz w:val="22"/>
          <w:szCs w:val="22"/>
        </w:rPr>
      </w:pPr>
      <w:r w:rsidRPr="009367A1">
        <w:rPr>
          <w:spacing w:val="-4"/>
          <w:sz w:val="22"/>
          <w:szCs w:val="22"/>
        </w:rPr>
        <w:t>Do badań laboratoryjnych pobrano próbki reprezentujące 20 partii wyrobów mlecznych.</w:t>
      </w:r>
    </w:p>
    <w:p w:rsidR="00CC2402" w:rsidRPr="009367A1" w:rsidRDefault="00CC2402" w:rsidP="008E39FA">
      <w:pPr>
        <w:tabs>
          <w:tab w:val="num" w:pos="709"/>
        </w:tabs>
        <w:jc w:val="both"/>
        <w:rPr>
          <w:sz w:val="22"/>
          <w:szCs w:val="22"/>
        </w:rPr>
      </w:pPr>
      <w:r w:rsidRPr="009367A1">
        <w:rPr>
          <w:bCs/>
          <w:color w:val="000000"/>
          <w:sz w:val="22"/>
          <w:szCs w:val="22"/>
        </w:rPr>
        <w:t>Przed przystąpieniem do pobierania próbek, na podstawie przedstawionych dokumentów oraz oględzin, we wszystkich przypadkach stwierdzono, że przedstawione do kontroli produkty stanowią partie</w:t>
      </w:r>
      <w:r w:rsidR="00BF7961">
        <w:rPr>
          <w:bCs/>
          <w:color w:val="000000"/>
          <w:sz w:val="22"/>
          <w:szCs w:val="22"/>
        </w:rPr>
        <w:t xml:space="preserve">. </w:t>
      </w:r>
      <w:r w:rsidRPr="009367A1">
        <w:rPr>
          <w:color w:val="000000"/>
          <w:sz w:val="22"/>
          <w:szCs w:val="22"/>
        </w:rPr>
        <w:t>W kontrolowanych jednostkach pozostawiono wtórniki pobranych próbek.</w:t>
      </w:r>
      <w:r w:rsidR="00BF7961">
        <w:rPr>
          <w:bCs/>
          <w:color w:val="000000"/>
          <w:sz w:val="22"/>
          <w:szCs w:val="22"/>
        </w:rPr>
        <w:t xml:space="preserve"> </w:t>
      </w:r>
      <w:r w:rsidRPr="009367A1">
        <w:rPr>
          <w:spacing w:val="-4"/>
          <w:sz w:val="22"/>
          <w:szCs w:val="22"/>
        </w:rPr>
        <w:t xml:space="preserve">Badania przeprowadzone w </w:t>
      </w:r>
      <w:r w:rsidRPr="009367A1">
        <w:rPr>
          <w:sz w:val="22"/>
          <w:szCs w:val="22"/>
        </w:rPr>
        <w:t xml:space="preserve">Laboratorium Specjalistycznym GIJHARS w Kielcach wykazały </w:t>
      </w:r>
      <w:r w:rsidRPr="009367A1">
        <w:rPr>
          <w:b/>
          <w:sz w:val="22"/>
          <w:szCs w:val="22"/>
        </w:rPr>
        <w:t>nieprawidłowości</w:t>
      </w:r>
      <w:r w:rsidR="008E39FA">
        <w:rPr>
          <w:sz w:val="22"/>
          <w:szCs w:val="22"/>
        </w:rPr>
        <w:t>. N</w:t>
      </w:r>
      <w:r w:rsidRPr="009367A1">
        <w:rPr>
          <w:sz w:val="22"/>
          <w:szCs w:val="22"/>
        </w:rPr>
        <w:t xml:space="preserve">ieprawidłowości </w:t>
      </w:r>
      <w:r w:rsidR="008E39FA">
        <w:rPr>
          <w:sz w:val="22"/>
          <w:szCs w:val="22"/>
        </w:rPr>
        <w:t>te mogą świadczyć o nie</w:t>
      </w:r>
      <w:r w:rsidRPr="009367A1">
        <w:rPr>
          <w:sz w:val="22"/>
          <w:szCs w:val="22"/>
        </w:rPr>
        <w:t>wystarczającym nadzorze nad procesami produkcyjnymi przedmiotowych wyrobów.</w:t>
      </w:r>
    </w:p>
    <w:p w:rsidR="00CC2402" w:rsidRPr="000A25ED" w:rsidRDefault="00CC2402" w:rsidP="00CC2402">
      <w:pPr>
        <w:jc w:val="both"/>
        <w:rPr>
          <w:sz w:val="22"/>
          <w:szCs w:val="22"/>
        </w:rPr>
      </w:pPr>
      <w:r w:rsidRPr="009367A1">
        <w:rPr>
          <w:sz w:val="22"/>
          <w:szCs w:val="22"/>
        </w:rPr>
        <w:t xml:space="preserve">We wszystkich  przypadkach do producentów wystosowano </w:t>
      </w:r>
      <w:r w:rsidRPr="000A25ED">
        <w:rPr>
          <w:sz w:val="22"/>
          <w:szCs w:val="22"/>
        </w:rPr>
        <w:t>zalecenia pokontrolne, w których nakazano wzmożenie nadzoru nad jakością produkowanych przetworów mlecznych umożliwiającego wprowadzenie do obrotu środków spożywczych o jakości handlowej zgodnej z deklarowaną.</w:t>
      </w:r>
    </w:p>
    <w:p w:rsidR="00CC2402" w:rsidRPr="009367A1" w:rsidRDefault="00CC2402" w:rsidP="00CC2402">
      <w:pPr>
        <w:jc w:val="both"/>
        <w:rPr>
          <w:sz w:val="22"/>
          <w:szCs w:val="22"/>
        </w:rPr>
      </w:pPr>
      <w:r w:rsidRPr="000A25ED">
        <w:rPr>
          <w:sz w:val="22"/>
          <w:szCs w:val="22"/>
        </w:rPr>
        <w:t>Zostały również wszczęte z urzędu postępowania administracyjne na podstawie art.40a ust.4, związku z art.40a ust.1 pkt.3 ustawy z dnia 21 grudnia 2000 roku o</w:t>
      </w:r>
      <w:r w:rsidRPr="009367A1">
        <w:rPr>
          <w:sz w:val="22"/>
          <w:szCs w:val="22"/>
        </w:rPr>
        <w:t xml:space="preserve"> jakości handlowej artykułów rolno – spożywczych ( </w:t>
      </w:r>
      <w:bookmarkStart w:id="0" w:name="_Hlk500263822"/>
      <w:r w:rsidRPr="009367A1">
        <w:rPr>
          <w:sz w:val="22"/>
          <w:szCs w:val="22"/>
        </w:rPr>
        <w:t>Dz.U. poz. 2212 z dnia 30 listopada 2017 r.</w:t>
      </w:r>
      <w:bookmarkEnd w:id="0"/>
      <w:r w:rsidRPr="009367A1">
        <w:rPr>
          <w:sz w:val="22"/>
          <w:szCs w:val="22"/>
        </w:rPr>
        <w:t>), zmierzające do wymierzenia kary pieniężnej.</w:t>
      </w:r>
    </w:p>
    <w:p w:rsidR="00CC2402" w:rsidRPr="008E39FA" w:rsidRDefault="00CC2402" w:rsidP="00CC2402">
      <w:pPr>
        <w:widowControl/>
        <w:suppressAutoHyphens w:val="0"/>
        <w:jc w:val="both"/>
        <w:rPr>
          <w:i/>
          <w:sz w:val="22"/>
          <w:szCs w:val="22"/>
        </w:rPr>
      </w:pPr>
      <w:r w:rsidRPr="008E39FA">
        <w:rPr>
          <w:i/>
          <w:sz w:val="22"/>
          <w:szCs w:val="22"/>
        </w:rPr>
        <w:t>Kontrola prawidłowości znakowania</w:t>
      </w:r>
    </w:p>
    <w:p w:rsidR="00CC2402" w:rsidRPr="009367A1" w:rsidRDefault="00CC2402" w:rsidP="00CC2402">
      <w:pPr>
        <w:jc w:val="both"/>
        <w:rPr>
          <w:sz w:val="22"/>
          <w:szCs w:val="22"/>
        </w:rPr>
      </w:pPr>
      <w:r w:rsidRPr="009367A1">
        <w:rPr>
          <w:sz w:val="22"/>
          <w:szCs w:val="22"/>
        </w:rPr>
        <w:t xml:space="preserve">Kontroli znakowania poddano </w:t>
      </w:r>
      <w:r w:rsidRPr="009367A1">
        <w:rPr>
          <w:spacing w:val="-4"/>
          <w:sz w:val="22"/>
          <w:szCs w:val="22"/>
        </w:rPr>
        <w:t>20 partii wyrobów mlecznych.</w:t>
      </w:r>
      <w:r w:rsidRPr="000A25ED">
        <w:rPr>
          <w:spacing w:val="-4"/>
          <w:sz w:val="22"/>
          <w:szCs w:val="22"/>
        </w:rPr>
        <w:t xml:space="preserve"> </w:t>
      </w:r>
      <w:r w:rsidRPr="000A25ED">
        <w:rPr>
          <w:sz w:val="22"/>
          <w:szCs w:val="22"/>
        </w:rPr>
        <w:t>Nieprawidłowości</w:t>
      </w:r>
      <w:r w:rsidRPr="009367A1">
        <w:rPr>
          <w:sz w:val="22"/>
          <w:szCs w:val="22"/>
          <w:u w:val="single"/>
        </w:rPr>
        <w:t xml:space="preserve"> </w:t>
      </w:r>
      <w:r w:rsidRPr="009367A1">
        <w:rPr>
          <w:sz w:val="22"/>
          <w:szCs w:val="22"/>
        </w:rPr>
        <w:t>w żadnym przypadku nie stwierdzono.</w:t>
      </w:r>
    </w:p>
    <w:p w:rsidR="008E39FA" w:rsidRDefault="00CC2402" w:rsidP="008E39FA">
      <w:pPr>
        <w:jc w:val="both"/>
        <w:rPr>
          <w:b/>
          <w:sz w:val="22"/>
          <w:szCs w:val="22"/>
        </w:rPr>
      </w:pPr>
      <w:r w:rsidRPr="008E39FA">
        <w:rPr>
          <w:i/>
          <w:sz w:val="22"/>
          <w:szCs w:val="22"/>
        </w:rPr>
        <w:t>Znakowanie  przetworów mlecznych z powołaniem na rolnictwo ekologiczne</w:t>
      </w:r>
      <w:r w:rsidRPr="009367A1">
        <w:rPr>
          <w:sz w:val="22"/>
          <w:szCs w:val="22"/>
        </w:rPr>
        <w:t xml:space="preserve"> Nie stwierdzono produktów znakowanych jako ekologiczne.</w:t>
      </w:r>
    </w:p>
    <w:p w:rsidR="00CC2402" w:rsidRPr="008E39FA" w:rsidRDefault="00CC2402" w:rsidP="008E39FA">
      <w:pPr>
        <w:jc w:val="both"/>
        <w:rPr>
          <w:i/>
          <w:sz w:val="22"/>
          <w:szCs w:val="22"/>
        </w:rPr>
      </w:pPr>
      <w:r w:rsidRPr="008E39FA">
        <w:rPr>
          <w:i/>
          <w:sz w:val="22"/>
          <w:szCs w:val="22"/>
        </w:rPr>
        <w:t>Kontrole w zakresie przestrzegania przepisów dotyczących produktów posiadających chronione nazwy pochodzenia (</w:t>
      </w:r>
      <w:proofErr w:type="spellStart"/>
      <w:r w:rsidRPr="008E39FA">
        <w:rPr>
          <w:i/>
          <w:sz w:val="22"/>
          <w:szCs w:val="22"/>
        </w:rPr>
        <w:t>ChNP</w:t>
      </w:r>
      <w:proofErr w:type="spellEnd"/>
      <w:r w:rsidRPr="008E39FA">
        <w:rPr>
          <w:i/>
          <w:sz w:val="22"/>
          <w:szCs w:val="22"/>
        </w:rPr>
        <w:t>), chronione oznaczenia geograficzne (</w:t>
      </w:r>
      <w:proofErr w:type="spellStart"/>
      <w:r w:rsidRPr="008E39FA">
        <w:rPr>
          <w:i/>
          <w:sz w:val="22"/>
          <w:szCs w:val="22"/>
        </w:rPr>
        <w:t>ChOG</w:t>
      </w:r>
      <w:proofErr w:type="spellEnd"/>
      <w:r w:rsidRPr="008E39FA">
        <w:rPr>
          <w:i/>
          <w:sz w:val="22"/>
          <w:szCs w:val="22"/>
        </w:rPr>
        <w:t>) lub będących gwarantowanymi tradycyjnymi specjalnościami (GTS).</w:t>
      </w:r>
    </w:p>
    <w:p w:rsidR="00CC2402" w:rsidRPr="009367A1" w:rsidRDefault="00CC2402" w:rsidP="00CC24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67A1">
        <w:rPr>
          <w:sz w:val="22"/>
          <w:szCs w:val="22"/>
        </w:rPr>
        <w:t>Nie stwierdzono wyrobów znakowanych jako: chronione nazwy pochodzenia (</w:t>
      </w:r>
      <w:proofErr w:type="spellStart"/>
      <w:r w:rsidRPr="009367A1">
        <w:rPr>
          <w:sz w:val="22"/>
          <w:szCs w:val="22"/>
        </w:rPr>
        <w:t>ChNP</w:t>
      </w:r>
      <w:proofErr w:type="spellEnd"/>
      <w:r w:rsidRPr="009367A1">
        <w:rPr>
          <w:sz w:val="22"/>
          <w:szCs w:val="22"/>
        </w:rPr>
        <w:t>), chronione oznaczenia geograficzne (</w:t>
      </w:r>
      <w:proofErr w:type="spellStart"/>
      <w:r w:rsidRPr="009367A1">
        <w:rPr>
          <w:sz w:val="22"/>
          <w:szCs w:val="22"/>
        </w:rPr>
        <w:t>ChOG</w:t>
      </w:r>
      <w:proofErr w:type="spellEnd"/>
      <w:r w:rsidRPr="009367A1">
        <w:rPr>
          <w:sz w:val="22"/>
          <w:szCs w:val="22"/>
        </w:rPr>
        <w:t>) lub będących gwarantowanymi tradycyjnymi specjalnościami (GTS).</w:t>
      </w:r>
    </w:p>
    <w:p w:rsidR="00CC2402" w:rsidRPr="008E39FA" w:rsidRDefault="00CC2402" w:rsidP="00CC2402">
      <w:pPr>
        <w:jc w:val="both"/>
        <w:rPr>
          <w:i/>
          <w:sz w:val="22"/>
          <w:szCs w:val="22"/>
        </w:rPr>
      </w:pPr>
      <w:r w:rsidRPr="008E39FA">
        <w:rPr>
          <w:i/>
          <w:sz w:val="22"/>
          <w:szCs w:val="22"/>
        </w:rPr>
        <w:t>Kontrola warunków składowania i transportu</w:t>
      </w:r>
    </w:p>
    <w:p w:rsidR="00CC2402" w:rsidRPr="008E39FA" w:rsidRDefault="00CC2402" w:rsidP="008E39FA">
      <w:pPr>
        <w:jc w:val="both"/>
        <w:rPr>
          <w:sz w:val="22"/>
          <w:szCs w:val="22"/>
        </w:rPr>
      </w:pPr>
      <w:r w:rsidRPr="009367A1">
        <w:rPr>
          <w:sz w:val="22"/>
          <w:szCs w:val="22"/>
        </w:rPr>
        <w:t xml:space="preserve">We wszystkich kontrolowanych podmiotach  sposób składowania był  zgodny z wymaganiami w tym zakresie, wskazanymi na opakowaniach, oraz z  wymaganiami określonymi w dokumentach zakładowych (normach, </w:t>
      </w:r>
      <w:r w:rsidR="008E39FA">
        <w:rPr>
          <w:sz w:val="22"/>
          <w:szCs w:val="22"/>
        </w:rPr>
        <w:t xml:space="preserve">instrukcjach, specyfikacjach). </w:t>
      </w:r>
      <w:r w:rsidRPr="009367A1">
        <w:rPr>
          <w:sz w:val="22"/>
          <w:szCs w:val="22"/>
        </w:rPr>
        <w:t>Warunki składowania zapewniały zachowanie właściwej jakości handlowej, zgodnie z art. 9 i 23 ust. 1 ustawy  z dnia 21 grudnia 2000 roku o jakości handlowej artykułów rolno-spożywczych.</w:t>
      </w:r>
    </w:p>
    <w:p w:rsidR="00CC2402" w:rsidRPr="008E39FA" w:rsidRDefault="00CC2402" w:rsidP="00CC2402">
      <w:pPr>
        <w:widowControl/>
        <w:suppressAutoHyphens w:val="0"/>
        <w:jc w:val="both"/>
        <w:rPr>
          <w:i/>
          <w:sz w:val="22"/>
          <w:szCs w:val="22"/>
        </w:rPr>
      </w:pPr>
      <w:r w:rsidRPr="008E39FA">
        <w:rPr>
          <w:i/>
          <w:sz w:val="22"/>
          <w:szCs w:val="22"/>
        </w:rPr>
        <w:t xml:space="preserve">Kontrola </w:t>
      </w:r>
      <w:r w:rsidR="008E39FA">
        <w:rPr>
          <w:i/>
          <w:sz w:val="22"/>
          <w:szCs w:val="22"/>
        </w:rPr>
        <w:t>wymagań formalno</w:t>
      </w:r>
      <w:r w:rsidRPr="008E39FA">
        <w:rPr>
          <w:i/>
          <w:sz w:val="22"/>
          <w:szCs w:val="22"/>
        </w:rPr>
        <w:t>-</w:t>
      </w:r>
      <w:r w:rsidR="008E39FA">
        <w:rPr>
          <w:i/>
          <w:sz w:val="22"/>
          <w:szCs w:val="22"/>
        </w:rPr>
        <w:t xml:space="preserve"> </w:t>
      </w:r>
      <w:r w:rsidRPr="008E39FA">
        <w:rPr>
          <w:i/>
          <w:sz w:val="22"/>
          <w:szCs w:val="22"/>
        </w:rPr>
        <w:t>prawnych</w:t>
      </w:r>
      <w:r w:rsidR="008E39FA">
        <w:rPr>
          <w:i/>
          <w:sz w:val="22"/>
          <w:szCs w:val="22"/>
        </w:rPr>
        <w:t>.</w:t>
      </w:r>
    </w:p>
    <w:p w:rsidR="00CC2402" w:rsidRPr="009367A1" w:rsidRDefault="00CC2402" w:rsidP="00CC2402">
      <w:pPr>
        <w:jc w:val="both"/>
        <w:rPr>
          <w:sz w:val="22"/>
          <w:szCs w:val="22"/>
        </w:rPr>
      </w:pPr>
      <w:r w:rsidRPr="009367A1">
        <w:rPr>
          <w:sz w:val="22"/>
          <w:szCs w:val="22"/>
        </w:rPr>
        <w:t xml:space="preserve">Wszyscy kontrolowani przedsiębiorcy dopełnili obowiązku zgłoszenia podjęcia działalności gospodarczej w zakresie produkcji, składowania, konfekcjonowania i obrotu, do właściwego ze względu na miejsce zamieszkania lub siedzibę zgłaszającego, wojewódzkiego inspektora Jakości Handlowej Artykułów Rolno-Spożywczych – zgodnie z art. 12 ustawy z dnia 21 grudnia 2000 roku </w:t>
      </w:r>
      <w:r w:rsidRPr="009367A1">
        <w:rPr>
          <w:i/>
          <w:sz w:val="22"/>
          <w:szCs w:val="22"/>
        </w:rPr>
        <w:t>o</w:t>
      </w:r>
      <w:r w:rsidRPr="009367A1">
        <w:rPr>
          <w:sz w:val="22"/>
          <w:szCs w:val="22"/>
        </w:rPr>
        <w:t xml:space="preserve"> </w:t>
      </w:r>
      <w:r w:rsidRPr="009367A1">
        <w:rPr>
          <w:i/>
          <w:sz w:val="22"/>
          <w:szCs w:val="22"/>
        </w:rPr>
        <w:t>jakości handlowej artykułów rolno-spożywczych</w:t>
      </w:r>
      <w:r w:rsidRPr="009367A1">
        <w:rPr>
          <w:sz w:val="22"/>
          <w:szCs w:val="22"/>
        </w:rPr>
        <w:t>.</w:t>
      </w:r>
    </w:p>
    <w:p w:rsidR="00CC2402" w:rsidRPr="008E39FA" w:rsidRDefault="00CC2402" w:rsidP="00CC2402">
      <w:pPr>
        <w:tabs>
          <w:tab w:val="num" w:pos="360"/>
        </w:tabs>
        <w:jc w:val="both"/>
        <w:rPr>
          <w:i/>
          <w:sz w:val="22"/>
          <w:szCs w:val="22"/>
        </w:rPr>
      </w:pPr>
      <w:r w:rsidRPr="008E39FA">
        <w:rPr>
          <w:i/>
          <w:sz w:val="22"/>
          <w:szCs w:val="22"/>
        </w:rPr>
        <w:t>Sankcje</w:t>
      </w:r>
    </w:p>
    <w:p w:rsidR="00CC2402" w:rsidRPr="000A25ED" w:rsidRDefault="00CC2402" w:rsidP="00CC2402">
      <w:pPr>
        <w:jc w:val="both"/>
        <w:rPr>
          <w:color w:val="000000"/>
          <w:sz w:val="22"/>
          <w:szCs w:val="22"/>
        </w:rPr>
      </w:pPr>
      <w:r w:rsidRPr="000A25ED">
        <w:rPr>
          <w:color w:val="000000"/>
          <w:sz w:val="22"/>
          <w:szCs w:val="22"/>
        </w:rPr>
        <w:t xml:space="preserve">Do </w:t>
      </w:r>
      <w:r w:rsidR="008E39FA" w:rsidRPr="000A25ED">
        <w:rPr>
          <w:color w:val="000000"/>
          <w:sz w:val="22"/>
          <w:szCs w:val="22"/>
        </w:rPr>
        <w:t xml:space="preserve">dwóch </w:t>
      </w:r>
      <w:r w:rsidRPr="000A25ED">
        <w:rPr>
          <w:color w:val="000000"/>
          <w:sz w:val="22"/>
          <w:szCs w:val="22"/>
        </w:rPr>
        <w:t>p</w:t>
      </w:r>
      <w:r w:rsidR="008E39FA" w:rsidRPr="000A25ED">
        <w:rPr>
          <w:color w:val="000000"/>
          <w:sz w:val="22"/>
          <w:szCs w:val="22"/>
        </w:rPr>
        <w:t xml:space="preserve">roducentów </w:t>
      </w:r>
      <w:r w:rsidRPr="000A25ED">
        <w:rPr>
          <w:sz w:val="22"/>
          <w:szCs w:val="22"/>
        </w:rPr>
        <w:t>wystosowano zalecenia pokontrolne, w których nakazano wzmożenie nadzoru nad jakością produkowanych przetworów mlecznych umożliwiającego wprowadzenie do obrotu środków spożywczych o jakości handlowej zgodnej z deklarowaną.</w:t>
      </w:r>
    </w:p>
    <w:p w:rsidR="00CC2402" w:rsidRPr="000A25ED" w:rsidRDefault="00CC2402" w:rsidP="00CC2402">
      <w:pPr>
        <w:jc w:val="both"/>
        <w:rPr>
          <w:sz w:val="22"/>
          <w:szCs w:val="22"/>
        </w:rPr>
      </w:pPr>
      <w:r w:rsidRPr="000A25ED">
        <w:rPr>
          <w:sz w:val="22"/>
          <w:szCs w:val="22"/>
        </w:rPr>
        <w:t xml:space="preserve">W obu przypadkach zostały wszczęte z urzędu postępowania administracyjne na podstawie art.40a ust.4, związku z art.40a ust.1 pkt.3 ustawy z dnia 21 grudnia 2000 roku o jakości handlowej artykułów rolno – spożywczych ( Dz.U. poz. 2212 z dnia 30 listopada 2017), zmierzające do wymierzenia kary </w:t>
      </w:r>
      <w:r w:rsidRPr="000A25ED">
        <w:rPr>
          <w:sz w:val="22"/>
          <w:szCs w:val="22"/>
        </w:rPr>
        <w:lastRenderedPageBreak/>
        <w:t>pieniężnej.</w:t>
      </w:r>
    </w:p>
    <w:p w:rsidR="00CC2402" w:rsidRPr="00D64F25" w:rsidRDefault="00CC2402" w:rsidP="00CC2402">
      <w:pPr>
        <w:autoSpaceDE w:val="0"/>
        <w:rPr>
          <w:rFonts w:eastAsia="Times New Roman"/>
          <w:sz w:val="22"/>
          <w:szCs w:val="22"/>
        </w:rPr>
      </w:pPr>
    </w:p>
    <w:p w:rsidR="00CC2402" w:rsidRPr="00D64F25" w:rsidRDefault="00CC2402" w:rsidP="00CC2402">
      <w:pPr>
        <w:jc w:val="both"/>
        <w:rPr>
          <w:sz w:val="22"/>
          <w:szCs w:val="22"/>
        </w:rPr>
      </w:pPr>
    </w:p>
    <w:p w:rsidR="00CC2402" w:rsidRDefault="00CC2402" w:rsidP="00CC2402">
      <w:pPr>
        <w:jc w:val="both"/>
      </w:pPr>
    </w:p>
    <w:p w:rsidR="000A25ED" w:rsidRDefault="000A25ED" w:rsidP="00CC2402">
      <w:pPr>
        <w:jc w:val="both"/>
      </w:pPr>
    </w:p>
    <w:p w:rsidR="00CC2402" w:rsidRDefault="00CC2402" w:rsidP="00CC2402">
      <w:pPr>
        <w:jc w:val="both"/>
      </w:pPr>
    </w:p>
    <w:p w:rsidR="008E39FA" w:rsidRPr="009F4E06" w:rsidRDefault="008E39FA" w:rsidP="008E39FA">
      <w:pPr>
        <w:numPr>
          <w:ilvl w:val="0"/>
          <w:numId w:val="2"/>
        </w:numPr>
        <w:jc w:val="both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</w:t>
      </w:r>
      <w:r w:rsidRPr="009F4E06">
        <w:rPr>
          <w:b/>
          <w:i/>
          <w:color w:val="000000"/>
          <w:sz w:val="22"/>
          <w:szCs w:val="22"/>
        </w:rPr>
        <w:t xml:space="preserve">Kontrola w zakresie jakości handlowej </w:t>
      </w:r>
      <w:r>
        <w:rPr>
          <w:b/>
          <w:i/>
          <w:sz w:val="22"/>
          <w:szCs w:val="22"/>
        </w:rPr>
        <w:t>przetworów rybnych.</w:t>
      </w:r>
    </w:p>
    <w:p w:rsidR="008E39FA" w:rsidRDefault="008E39FA" w:rsidP="008E39FA">
      <w:pPr>
        <w:jc w:val="both"/>
        <w:rPr>
          <w:rFonts w:eastAsia="Times New Roman"/>
          <w:sz w:val="22"/>
          <w:szCs w:val="22"/>
        </w:rPr>
      </w:pPr>
    </w:p>
    <w:p w:rsidR="008E39FA" w:rsidRDefault="008E39FA" w:rsidP="008E39FA">
      <w:pPr>
        <w:jc w:val="both"/>
        <w:rPr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Kontrole przeprowadzono w 5 podmiotach gospodarczych.</w:t>
      </w:r>
    </w:p>
    <w:p w:rsidR="008E39FA" w:rsidRPr="008E39FA" w:rsidRDefault="008E39FA" w:rsidP="008E39FA">
      <w:pPr>
        <w:rPr>
          <w:sz w:val="22"/>
          <w:szCs w:val="22"/>
        </w:rPr>
      </w:pPr>
      <w:r w:rsidRPr="008E39FA">
        <w:rPr>
          <w:sz w:val="22"/>
          <w:szCs w:val="22"/>
        </w:rPr>
        <w:t xml:space="preserve">W toku kontroli w 5 podmiotach gospodarczych zbadano ogółem 15 partii ryb i przetworów rybnych w ilości ogólnej 7018,11kg z następujących grup technologicznych: </w:t>
      </w:r>
    </w:p>
    <w:p w:rsidR="008E39FA" w:rsidRPr="008E39FA" w:rsidRDefault="008E39FA" w:rsidP="008E39FA">
      <w:pPr>
        <w:rPr>
          <w:sz w:val="22"/>
          <w:szCs w:val="22"/>
        </w:rPr>
      </w:pPr>
      <w:r w:rsidRPr="008E39FA">
        <w:rPr>
          <w:sz w:val="22"/>
          <w:szCs w:val="22"/>
        </w:rPr>
        <w:t xml:space="preserve">-3 partie ryb mrożonych w ilości 144,0 kg </w:t>
      </w:r>
      <w:proofErr w:type="spellStart"/>
      <w:r w:rsidRPr="008E39FA">
        <w:rPr>
          <w:sz w:val="22"/>
          <w:szCs w:val="22"/>
        </w:rPr>
        <w:t>tj</w:t>
      </w:r>
      <w:proofErr w:type="spellEnd"/>
      <w:r w:rsidRPr="008E39FA">
        <w:rPr>
          <w:sz w:val="22"/>
          <w:szCs w:val="22"/>
        </w:rPr>
        <w:t>: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-Filet głęboko mrożony z morszczuka argentyńskiego bez skóry i bez glazury pakowanego próżniowo w ilości 24,0 kg 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-filet głęboko mrożony z </w:t>
      </w:r>
      <w:proofErr w:type="spellStart"/>
      <w:r w:rsidRPr="007C74C0">
        <w:rPr>
          <w:sz w:val="22"/>
          <w:szCs w:val="22"/>
        </w:rPr>
        <w:t>miruny</w:t>
      </w:r>
      <w:proofErr w:type="spellEnd"/>
      <w:r w:rsidRPr="007C74C0">
        <w:rPr>
          <w:sz w:val="22"/>
          <w:szCs w:val="22"/>
        </w:rPr>
        <w:t xml:space="preserve"> patagońskiej ze skórą bez glazury pakowany próżniowo w ilości 72,0 kg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-filet głęboko mrożony z czerniaka bez skóry i glazury pakowany próżniowo w ilości 48,0 kg </w:t>
      </w:r>
    </w:p>
    <w:p w:rsidR="008E39FA" w:rsidRPr="008E39FA" w:rsidRDefault="008E39FA" w:rsidP="008E39FA">
      <w:pPr>
        <w:rPr>
          <w:sz w:val="22"/>
          <w:szCs w:val="22"/>
        </w:rPr>
      </w:pPr>
      <w:r w:rsidRPr="008E39FA">
        <w:rPr>
          <w:sz w:val="22"/>
          <w:szCs w:val="22"/>
        </w:rPr>
        <w:t xml:space="preserve">-1 partię ryb solonych w ilości 168,48 kg </w:t>
      </w:r>
      <w:proofErr w:type="spellStart"/>
      <w:r w:rsidRPr="008E39FA">
        <w:rPr>
          <w:sz w:val="22"/>
          <w:szCs w:val="22"/>
        </w:rPr>
        <w:t>tj</w:t>
      </w:r>
      <w:proofErr w:type="spellEnd"/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-matias o smaku korzennym w oleju a 260 g w ilości 168,48 kg ,</w:t>
      </w:r>
    </w:p>
    <w:p w:rsidR="008E39FA" w:rsidRPr="008E39FA" w:rsidRDefault="008E39FA" w:rsidP="008E39FA">
      <w:pPr>
        <w:rPr>
          <w:sz w:val="22"/>
          <w:szCs w:val="22"/>
        </w:rPr>
      </w:pPr>
      <w:r w:rsidRPr="008E39FA">
        <w:rPr>
          <w:sz w:val="22"/>
          <w:szCs w:val="22"/>
        </w:rPr>
        <w:t xml:space="preserve">-11 partii marynat  w ilości 6705,63 kg </w:t>
      </w:r>
      <w:proofErr w:type="spellStart"/>
      <w:r w:rsidRPr="008E39FA">
        <w:rPr>
          <w:sz w:val="22"/>
          <w:szCs w:val="22"/>
        </w:rPr>
        <w:t>tj</w:t>
      </w:r>
      <w:proofErr w:type="spellEnd"/>
      <w:r w:rsidRPr="008E39FA">
        <w:rPr>
          <w:sz w:val="22"/>
          <w:szCs w:val="22"/>
        </w:rPr>
        <w:t>: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płaty z makreli opiekane w zalewie octowej a 780 g w ilości 93,6 kg 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płaty śledziowe opiekane w zalewie octowej a780 g w ilości 207,48 kg 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-słój pełen ryby –śledziki marynowane bez cebuli w oleju a 650 g w ilości 3835,65 kg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-filety śledziowe panierowane i smażone w zalewie octowej a 800 g w ilości 1499,2 kg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-filet śledziowy marynowany po góralsku w oleju a 500 g w ilości 32 kg 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-płaty śledziowe marynowane w zalewie octowej a 400 g w ilości 9,6 kg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-filety śledziowe opiekane w zalewie octowej a 900 g w ilości 267,30 kg 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-płaty śledziowe marynowane a 1000 g w ilości 30,0 kg 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-filety śledziowe opiekane w zalewie octowej a 700 g w ilości 226,8 kg 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-klopsiki rybne opiekane w zalewie octowej a 900 g w ilości 180,0 kg </w:t>
      </w:r>
    </w:p>
    <w:p w:rsidR="008E39FA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-filety z makreli opiekane w zalewie oct</w:t>
      </w:r>
      <w:r>
        <w:rPr>
          <w:sz w:val="22"/>
          <w:szCs w:val="22"/>
        </w:rPr>
        <w:t xml:space="preserve">owej a 900 g w ilości 324,0 kg </w:t>
      </w:r>
    </w:p>
    <w:p w:rsidR="008E39FA" w:rsidRPr="008E39FA" w:rsidRDefault="008E39FA" w:rsidP="008E39FA">
      <w:pPr>
        <w:rPr>
          <w:i/>
          <w:sz w:val="22"/>
          <w:szCs w:val="22"/>
        </w:rPr>
      </w:pPr>
      <w:r w:rsidRPr="008E39FA">
        <w:rPr>
          <w:i/>
          <w:sz w:val="22"/>
          <w:szCs w:val="22"/>
        </w:rPr>
        <w:t>Cechy organoleptyczne i parametry fizykochemiczne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Badaniem organoleptycznym i fizykochemicznym objęto ogółem 12 partii w ilości 6287,31 kg, z czego zakwestionowano fizykochemicznie 6 partii w ilości 2068,18 kg , co stanowi 32,89% w stosunku do ilości badanej,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W toku kontroli przekazano do Specjalistycznego Laboratorium w Kielcach i poddano badaniom organoleptycznym i fizykochemicznym 9 partii wyrobów w ilości 6143,31 kg pobranych z 5 kontrolowanych placówek na terenie województwa śląskiego , natomiast pozostałe 3 partie ryb mrożonych bez glazury w ilości 144,0 kg poddano badaniom organoleptycznym i fizykochemicznym (poprzez sprawdzenie deklarowanej masy netto) Badania laboratoryjne przetworów rybnych obejmowały ocenę organoleptyczną ( wygląd ogólny, zapach, barwę oraz teksturę mięsną) i sprawdzenie parametrów fizykochemicznych deklarowanych przez producentów na etykietach opakowań przetworów a w szczególności zawartości mięsa ryby, ryby po osączeniu, tłuszczu, białka, soli, kwasowości oraz zgodności tych parametrów z wyróżnikami deklarowanymi w tabeli wartości odżywczej produktów.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W wyniku przeprowadzonych badań laboratoryjnych 9 partii przetworów rybnych w ilości 6143,31 kg zakwestionowano fizykochemicznie 6 partii w ilości 2068,18 kg , co stanowi 33,66% badanych partii.</w:t>
      </w:r>
    </w:p>
    <w:p w:rsidR="008E39FA" w:rsidRPr="008E39FA" w:rsidRDefault="008E39FA" w:rsidP="008E39FA">
      <w:pPr>
        <w:rPr>
          <w:i/>
          <w:sz w:val="22"/>
          <w:szCs w:val="22"/>
        </w:rPr>
      </w:pPr>
      <w:r w:rsidRPr="008E39FA">
        <w:rPr>
          <w:i/>
          <w:sz w:val="22"/>
          <w:szCs w:val="22"/>
        </w:rPr>
        <w:t>Kontrola surowców i półproduktów stosowanych do produkcji produktów rybołówstwa.</w:t>
      </w:r>
    </w:p>
    <w:p w:rsidR="008E39FA" w:rsidRPr="008E39FA" w:rsidRDefault="008E39FA" w:rsidP="008E39FA">
      <w:pPr>
        <w:rPr>
          <w:sz w:val="22"/>
          <w:szCs w:val="22"/>
        </w:rPr>
      </w:pPr>
      <w:r w:rsidRPr="008E39FA">
        <w:rPr>
          <w:sz w:val="22"/>
          <w:szCs w:val="22"/>
        </w:rPr>
        <w:t xml:space="preserve">-Kontrolowane jednostki produkują przetwory rybne z mrożonych surowców rybnych </w:t>
      </w:r>
      <w:proofErr w:type="spellStart"/>
      <w:r w:rsidRPr="008E39FA">
        <w:rPr>
          <w:sz w:val="22"/>
          <w:szCs w:val="22"/>
        </w:rPr>
        <w:t>tj</w:t>
      </w:r>
      <w:proofErr w:type="spellEnd"/>
      <w:r w:rsidRPr="008E39FA">
        <w:rPr>
          <w:sz w:val="22"/>
          <w:szCs w:val="22"/>
        </w:rPr>
        <w:t xml:space="preserve"> makreli i płatów lub filetów śledziowych,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-producenci wyrobów posiadają atesty na surowce wykorzystywane w produkcji, oraz badania przechowalnicze na wyroby wykonane certyfikowane zakłady , potwierdzające zasadność </w:t>
      </w:r>
      <w:r w:rsidRPr="007C74C0">
        <w:rPr>
          <w:sz w:val="22"/>
          <w:szCs w:val="22"/>
        </w:rPr>
        <w:lastRenderedPageBreak/>
        <w:t>oznakowania okresami trwałości .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-w atestach widnieje informacja „ produkt głęboko mrożony, po rozm</w:t>
      </w:r>
      <w:r>
        <w:rPr>
          <w:sz w:val="22"/>
          <w:szCs w:val="22"/>
        </w:rPr>
        <w:t xml:space="preserve">rożeniu nie zamrażać ponownie” </w:t>
      </w:r>
      <w:r w:rsidRPr="007C74C0">
        <w:rPr>
          <w:sz w:val="22"/>
          <w:szCs w:val="22"/>
        </w:rPr>
        <w:t>dokonane przez producentów oznaczenia w zakresie okresu przechowywania oraz daty minimalnej trwałości wyrobów ustalono iż parametry były zgodne z okresami przechowywania i datami ustalo</w:t>
      </w:r>
      <w:r>
        <w:rPr>
          <w:sz w:val="22"/>
          <w:szCs w:val="22"/>
        </w:rPr>
        <w:t xml:space="preserve">nymi przez producentów surowca. </w:t>
      </w:r>
      <w:r w:rsidRPr="007C74C0">
        <w:rPr>
          <w:sz w:val="22"/>
          <w:szCs w:val="22"/>
        </w:rPr>
        <w:t>Nie stwierdzono towarów o</w:t>
      </w:r>
      <w:r>
        <w:rPr>
          <w:sz w:val="22"/>
          <w:szCs w:val="22"/>
        </w:rPr>
        <w:t xml:space="preserve">raz surowców przeterminowanych. </w:t>
      </w:r>
      <w:r w:rsidRPr="007C74C0">
        <w:rPr>
          <w:sz w:val="22"/>
          <w:szCs w:val="22"/>
        </w:rPr>
        <w:t>Jak ustalono do produkcji wyrobów-marynat nie stosuje się żelatyny i kolagenu.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Zakłady spełniają wymagania IV rozdziału rozporządzania nr 853/2004 w zakresie wymagań dotyczących przetworzonych produktów rybołówstwa oraz przeprowadzają badania laboratoryjne 4 x na kwartał w zakresie mikrobiologicznym , zawartości histaminy, metali ciężkich oraz w zakresie bakteriologicznym na obecność bakterii o nazwie </w:t>
      </w:r>
      <w:proofErr w:type="spellStart"/>
      <w:r w:rsidRPr="007C74C0">
        <w:rPr>
          <w:sz w:val="22"/>
          <w:szCs w:val="22"/>
        </w:rPr>
        <w:t>listeria</w:t>
      </w:r>
      <w:proofErr w:type="spellEnd"/>
      <w:r w:rsidRPr="007C74C0">
        <w:rPr>
          <w:sz w:val="22"/>
          <w:szCs w:val="22"/>
        </w:rPr>
        <w:t>.</w:t>
      </w:r>
    </w:p>
    <w:p w:rsidR="008E39FA" w:rsidRPr="008E39FA" w:rsidRDefault="008E39FA" w:rsidP="008E39FA">
      <w:pPr>
        <w:rPr>
          <w:i/>
          <w:sz w:val="22"/>
          <w:szCs w:val="22"/>
        </w:rPr>
      </w:pPr>
      <w:r w:rsidRPr="008E39FA">
        <w:rPr>
          <w:i/>
          <w:sz w:val="22"/>
          <w:szCs w:val="22"/>
        </w:rPr>
        <w:t xml:space="preserve">Kontrola warunków składowania 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-Zakłady produkcyjne posiadają magazyny-chłodnie, oraz magazyny ekspedycyjne, w których przechowują wyroby prz</w:t>
      </w:r>
      <w:r>
        <w:rPr>
          <w:sz w:val="22"/>
          <w:szCs w:val="22"/>
        </w:rPr>
        <w:t xml:space="preserve">eznaczone do obrotu </w:t>
      </w:r>
      <w:proofErr w:type="spellStart"/>
      <w:r>
        <w:rPr>
          <w:sz w:val="22"/>
          <w:szCs w:val="22"/>
        </w:rPr>
        <w:t>handlowego.</w:t>
      </w:r>
      <w:r w:rsidRPr="007C74C0">
        <w:rPr>
          <w:sz w:val="22"/>
          <w:szCs w:val="22"/>
        </w:rPr>
        <w:t>W</w:t>
      </w:r>
      <w:proofErr w:type="spellEnd"/>
      <w:r w:rsidRPr="007C74C0">
        <w:rPr>
          <w:sz w:val="22"/>
          <w:szCs w:val="22"/>
        </w:rPr>
        <w:t xml:space="preserve"> magazynach chłodni przechowywane są surowce zamrożone o określonym :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-obszarze połowu ,miejscem ( łowienia) obszar 4W, pochodzeniem, rozmiarze ryby, masą netto opakowania, datą produkcji oraz datą terminu przydatności do spożycia, Nr i nazwą producenta deklarowaną zawartością tłuszczu-10-12 %,warunkami przechowywania–przechowywać w temperaturze–18 º C,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-wyprodukowane przetwory rybne, po wyprodukowaniu schładzane są w chłodni w temperaturze 0-7 ° C, po czym przewożone samochodami dostosowanymi do przewożenia środków spożywczych zaopiniowanym przez służby sanitarne .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-sposób składowania i warunki przechowywania surowców mrożonych zgodne były z wymaganiami określonymi w rozporządzeniu Ministra Rolnictwa i Rozwoju Wsi z dnia 19 września 2003 roku w sprawie szczegółowych wymagań w zakresie składowania i transportu głęboko mrożonych artykułów rolno-spożywczych oraz wskazanymi przez producentów 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-przechowywanie surowców i wyrobów gotowych zgodne były z warunkami ustalonymi przez producenta na opakowaniach jednostkowych lub zbiorczych, oraz specyfikacjami wyrobów.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Przedmiotowy sposób składowania i warunki przechowywania spełniają wymagania zawarte w art.9 i 23 ust 1 ustawy z dnia 21 grudnia 2000 roku o jakości handlowej artykułów rolno-spożywczych i zapewniają zachowanie właściwej jakości handlowej surowców i wyrobów gotowych.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Magazyny zaopatrzone są w termometry sprawne technicznie.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Temperatura w magazynach–chłodniach regulowana jest automatycznie.</w:t>
      </w:r>
    </w:p>
    <w:p w:rsidR="008E39FA" w:rsidRPr="008E39FA" w:rsidRDefault="008E39FA" w:rsidP="008E39FA">
      <w:pPr>
        <w:rPr>
          <w:i/>
          <w:sz w:val="22"/>
          <w:szCs w:val="22"/>
        </w:rPr>
      </w:pPr>
      <w:r w:rsidRPr="007C74C0">
        <w:rPr>
          <w:sz w:val="22"/>
          <w:szCs w:val="22"/>
        </w:rPr>
        <w:t>Monitoring parametrów temperatury prowadzony jest przez autom</w:t>
      </w:r>
      <w:r>
        <w:rPr>
          <w:sz w:val="22"/>
          <w:szCs w:val="22"/>
        </w:rPr>
        <w:t xml:space="preserve">atyczną rejestrację temperatur. </w:t>
      </w:r>
      <w:r w:rsidRPr="008E39FA">
        <w:rPr>
          <w:i/>
          <w:sz w:val="22"/>
          <w:szCs w:val="22"/>
        </w:rPr>
        <w:t>Oznakowanie produktów rybołówstwa produkowanych metodami konwencjonalnymi</w:t>
      </w:r>
    </w:p>
    <w:p w:rsidR="008E39FA" w:rsidRPr="008E39FA" w:rsidRDefault="008E39FA" w:rsidP="008E39FA">
      <w:pPr>
        <w:rPr>
          <w:sz w:val="22"/>
          <w:szCs w:val="22"/>
        </w:rPr>
      </w:pPr>
      <w:r w:rsidRPr="008E39FA">
        <w:rPr>
          <w:sz w:val="22"/>
          <w:szCs w:val="22"/>
        </w:rPr>
        <w:t xml:space="preserve">W toku kontroli w 5 podmiotach gospodarczych zbadano ogółem 15 partii ryb i przetworów rybnych w ilości ogólnej 7018,11 kg </w:t>
      </w:r>
      <w:proofErr w:type="spellStart"/>
      <w:r w:rsidRPr="008E39FA">
        <w:rPr>
          <w:sz w:val="22"/>
          <w:szCs w:val="22"/>
        </w:rPr>
        <w:t>tj</w:t>
      </w:r>
      <w:proofErr w:type="spellEnd"/>
    </w:p>
    <w:p w:rsidR="008E39FA" w:rsidRPr="008E39FA" w:rsidRDefault="008E39FA" w:rsidP="008E39FA">
      <w:pPr>
        <w:rPr>
          <w:sz w:val="22"/>
          <w:szCs w:val="22"/>
        </w:rPr>
      </w:pPr>
      <w:r w:rsidRPr="008E39FA">
        <w:rPr>
          <w:sz w:val="22"/>
          <w:szCs w:val="22"/>
        </w:rPr>
        <w:t xml:space="preserve">-3 partie ryb mrożonych w ilości 144,0 kg </w:t>
      </w:r>
      <w:proofErr w:type="spellStart"/>
      <w:r w:rsidRPr="008E39FA">
        <w:rPr>
          <w:sz w:val="22"/>
          <w:szCs w:val="22"/>
        </w:rPr>
        <w:t>tj</w:t>
      </w:r>
      <w:proofErr w:type="spellEnd"/>
      <w:r w:rsidRPr="008E39FA">
        <w:rPr>
          <w:sz w:val="22"/>
          <w:szCs w:val="22"/>
        </w:rPr>
        <w:t>: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-Filet głęboko mrożony z morszczuka argentyńskiego bez skóry i bez glazury pakowanego próżniowo w ilości 24,0 kg 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-filet głęboko mrożony z </w:t>
      </w:r>
      <w:proofErr w:type="spellStart"/>
      <w:r w:rsidRPr="007C74C0">
        <w:rPr>
          <w:sz w:val="22"/>
          <w:szCs w:val="22"/>
        </w:rPr>
        <w:t>miruny</w:t>
      </w:r>
      <w:proofErr w:type="spellEnd"/>
      <w:r w:rsidRPr="007C74C0">
        <w:rPr>
          <w:sz w:val="22"/>
          <w:szCs w:val="22"/>
        </w:rPr>
        <w:t xml:space="preserve"> patagońskiej ze skórą bez glazury pakowany próżniowo w ilości 72,0 kg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-filet głęboko mrożony z czerniaka bez skóry i glazury pakowany próżniowo w ilości 48,0 kg </w:t>
      </w:r>
    </w:p>
    <w:p w:rsidR="008E39FA" w:rsidRPr="008E39FA" w:rsidRDefault="008E39FA" w:rsidP="008E39FA">
      <w:pPr>
        <w:rPr>
          <w:sz w:val="22"/>
          <w:szCs w:val="22"/>
        </w:rPr>
      </w:pPr>
      <w:r w:rsidRPr="008E39FA">
        <w:rPr>
          <w:sz w:val="22"/>
          <w:szCs w:val="22"/>
        </w:rPr>
        <w:t xml:space="preserve">-1 partię ryb solonych w ilości 168,48 kg </w:t>
      </w:r>
      <w:proofErr w:type="spellStart"/>
      <w:r w:rsidRPr="008E39FA">
        <w:rPr>
          <w:sz w:val="22"/>
          <w:szCs w:val="22"/>
        </w:rPr>
        <w:t>tj</w:t>
      </w:r>
      <w:proofErr w:type="spellEnd"/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-matias o smaku korzennym w oleju a 260 g w ilości 168,48 kg ,</w:t>
      </w:r>
    </w:p>
    <w:p w:rsidR="008E39FA" w:rsidRPr="008E39FA" w:rsidRDefault="008E39FA" w:rsidP="008E39FA">
      <w:pPr>
        <w:rPr>
          <w:sz w:val="22"/>
          <w:szCs w:val="22"/>
        </w:rPr>
      </w:pPr>
      <w:r w:rsidRPr="008E39FA">
        <w:rPr>
          <w:sz w:val="22"/>
          <w:szCs w:val="22"/>
        </w:rPr>
        <w:t xml:space="preserve">-11 partii marynat w ilości 6705,63 kg </w:t>
      </w:r>
      <w:proofErr w:type="spellStart"/>
      <w:r w:rsidRPr="008E39FA">
        <w:rPr>
          <w:sz w:val="22"/>
          <w:szCs w:val="22"/>
        </w:rPr>
        <w:t>tj</w:t>
      </w:r>
      <w:proofErr w:type="spellEnd"/>
      <w:r w:rsidRPr="008E39FA">
        <w:rPr>
          <w:sz w:val="22"/>
          <w:szCs w:val="22"/>
        </w:rPr>
        <w:t>: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płaty z makreli opiekane w zalewie octowej a 780 g w ilości 93,6 kg 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płaty śledziowe opiekane w zalewie octowej a780 g w ilości 207,48 kg 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słój pełen ryby–śledziki marynowane bez cebuli w oleju a 650 g w ilości 3835,65 kg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filety śledziowe panierowane i smażone w zalewie octowej a 800 g w ilości 1499,2 kg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filet śledziowy marynowany po góralsku w oleju  a 500 g w ilości 32 kg 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płaty śledziowe marynowane w zalewie octowej a 400 g w ilości 9,6 kg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filety śledziowe opiekane w zalewie octowej a 900 g w ilości 267,30 kg 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płaty śledziowe marynowane a 1000 g w ilości 30,0 kg 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lastRenderedPageBreak/>
        <w:t xml:space="preserve">-filety śledziowe opiekane w zalewie octowej a 700 g w ilości 226,8 kg 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-klopsiki rybne opiekane w zalewie octowej a 900 g w ilości 180,0 kg 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 xml:space="preserve">-filety z makreli opiekane w zalewie octowej a 900 g w ilości 324,0 kg 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kwestionując oznaczenia 5 partii w ilości 716,7 kg co stanowi 10,21% badanych partii.</w:t>
      </w:r>
    </w:p>
    <w:p w:rsidR="00843F43" w:rsidRDefault="008E39FA" w:rsidP="008E39FA">
      <w:pPr>
        <w:rPr>
          <w:sz w:val="22"/>
          <w:szCs w:val="22"/>
        </w:rPr>
      </w:pPr>
      <w:r w:rsidRPr="00843F43">
        <w:rPr>
          <w:sz w:val="22"/>
          <w:szCs w:val="22"/>
        </w:rPr>
        <w:t>Nieprawidłowości w zakresie oznaczeń handlowych opakowań jednostkowych przetworów rybn</w:t>
      </w:r>
      <w:r w:rsidR="00843F43">
        <w:rPr>
          <w:sz w:val="22"/>
          <w:szCs w:val="22"/>
        </w:rPr>
        <w:t>ych stwierdzono w 2 placówkach.</w:t>
      </w:r>
    </w:p>
    <w:p w:rsidR="008E39FA" w:rsidRPr="00843F43" w:rsidRDefault="008E39FA" w:rsidP="008E39FA">
      <w:pPr>
        <w:rPr>
          <w:i/>
          <w:sz w:val="22"/>
          <w:szCs w:val="22"/>
        </w:rPr>
      </w:pPr>
      <w:r w:rsidRPr="00843F43">
        <w:rPr>
          <w:i/>
          <w:sz w:val="22"/>
          <w:szCs w:val="22"/>
        </w:rPr>
        <w:t>Kontrola technologii produkcji</w:t>
      </w:r>
      <w:r w:rsidR="00843F43">
        <w:rPr>
          <w:i/>
          <w:sz w:val="22"/>
          <w:szCs w:val="22"/>
        </w:rPr>
        <w:t xml:space="preserve">. </w:t>
      </w:r>
      <w:r w:rsidRPr="007C74C0">
        <w:rPr>
          <w:sz w:val="22"/>
          <w:szCs w:val="22"/>
        </w:rPr>
        <w:t>Producenci produkują wyroby rybne w oparciu o specyfikacje wyrobów</w:t>
      </w:r>
      <w:r w:rsidR="00843F43">
        <w:rPr>
          <w:i/>
          <w:sz w:val="22"/>
          <w:szCs w:val="22"/>
        </w:rPr>
        <w:t xml:space="preserve">. </w:t>
      </w:r>
      <w:r w:rsidRPr="007C74C0">
        <w:rPr>
          <w:sz w:val="22"/>
          <w:szCs w:val="22"/>
        </w:rPr>
        <w:t>Na podstawie okazanych receptur oraz uprzednio przeprowadzonych oględzin magazynów surowców stwierdzono iż procesy technologiczne odbywają się w sposób tradycyjny z zastosowaniem w produkcji substancji dodatkowych i sojowych.</w:t>
      </w:r>
      <w:r w:rsidR="00843F43">
        <w:rPr>
          <w:i/>
          <w:sz w:val="22"/>
          <w:szCs w:val="22"/>
        </w:rPr>
        <w:t xml:space="preserve"> </w:t>
      </w:r>
      <w:r w:rsidRPr="007C74C0">
        <w:rPr>
          <w:sz w:val="22"/>
          <w:szCs w:val="22"/>
        </w:rPr>
        <w:t>Sposób produkcji wyrobów oraz prawidłowość przebiegu procesu technologicznego nie budził zastrzeżeń.</w:t>
      </w:r>
      <w:r w:rsidR="00843F43">
        <w:rPr>
          <w:i/>
          <w:sz w:val="22"/>
          <w:szCs w:val="22"/>
        </w:rPr>
        <w:t xml:space="preserve"> </w:t>
      </w:r>
      <w:r w:rsidRPr="007C74C0">
        <w:rPr>
          <w:sz w:val="22"/>
          <w:szCs w:val="22"/>
        </w:rPr>
        <w:t>Ustalono iż produkcja przeprowadzana jest zgodnie z deklaracją producenta w specyfikacjach wyrobów.</w:t>
      </w:r>
      <w:r w:rsidR="00843F43">
        <w:rPr>
          <w:i/>
          <w:sz w:val="22"/>
          <w:szCs w:val="22"/>
        </w:rPr>
        <w:t xml:space="preserve"> </w:t>
      </w:r>
      <w:r w:rsidRPr="007C74C0">
        <w:rPr>
          <w:sz w:val="22"/>
          <w:szCs w:val="22"/>
        </w:rPr>
        <w:t>Na etykietach opakowań jednostkowych nie stwierdzono określenia wyrobu j</w:t>
      </w:r>
      <w:r w:rsidR="00843F43">
        <w:rPr>
          <w:sz w:val="22"/>
          <w:szCs w:val="22"/>
        </w:rPr>
        <w:t xml:space="preserve">ako domowy, wiejski, lub babuni. </w:t>
      </w:r>
      <w:r w:rsidRPr="007C74C0">
        <w:rPr>
          <w:sz w:val="22"/>
          <w:szCs w:val="22"/>
        </w:rPr>
        <w:t>Producenci dysponują atestami potwierdzającymi jakość stosowanych do produkcji surowców .</w:t>
      </w:r>
      <w:r w:rsidR="00843F43">
        <w:rPr>
          <w:i/>
          <w:sz w:val="22"/>
          <w:szCs w:val="22"/>
        </w:rPr>
        <w:t xml:space="preserve"> </w:t>
      </w:r>
      <w:r w:rsidRPr="007C74C0">
        <w:rPr>
          <w:sz w:val="22"/>
          <w:szCs w:val="22"/>
        </w:rPr>
        <w:t>W magazynach nie stwierdzono surowców  przeterminowanych .</w:t>
      </w:r>
    </w:p>
    <w:p w:rsidR="008E39FA" w:rsidRPr="00843F43" w:rsidRDefault="008E39FA" w:rsidP="008E39FA">
      <w:pPr>
        <w:rPr>
          <w:i/>
          <w:sz w:val="22"/>
          <w:szCs w:val="22"/>
        </w:rPr>
      </w:pPr>
      <w:r w:rsidRPr="00843F43">
        <w:rPr>
          <w:i/>
          <w:sz w:val="22"/>
          <w:szCs w:val="22"/>
        </w:rPr>
        <w:t>Wymagania dotyczące znakowania z powołaniem na rolnictwo ekologiczne.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Kontrolowane placówki nie produkują i nie oznaczają swoich wyrobów jako ekologiczne.</w:t>
      </w:r>
    </w:p>
    <w:p w:rsidR="008E39FA" w:rsidRPr="00843F43" w:rsidRDefault="008E39FA" w:rsidP="008E39FA">
      <w:pPr>
        <w:rPr>
          <w:i/>
          <w:sz w:val="22"/>
          <w:szCs w:val="22"/>
        </w:rPr>
      </w:pPr>
      <w:r w:rsidRPr="00843F43">
        <w:rPr>
          <w:i/>
          <w:sz w:val="22"/>
          <w:szCs w:val="22"/>
        </w:rPr>
        <w:t xml:space="preserve">Kontrole w zakresie przestrzegania przepisów dotyczących produktów posiadających chronione nazwy pochodzenia ( </w:t>
      </w:r>
      <w:proofErr w:type="spellStart"/>
      <w:r w:rsidRPr="00843F43">
        <w:rPr>
          <w:i/>
          <w:sz w:val="22"/>
          <w:szCs w:val="22"/>
        </w:rPr>
        <w:t>ChNP</w:t>
      </w:r>
      <w:proofErr w:type="spellEnd"/>
      <w:r w:rsidRPr="00843F43">
        <w:rPr>
          <w:i/>
          <w:sz w:val="22"/>
          <w:szCs w:val="22"/>
        </w:rPr>
        <w:t xml:space="preserve">), chronione oznaczenia geograficzne( </w:t>
      </w:r>
      <w:proofErr w:type="spellStart"/>
      <w:r w:rsidRPr="00843F43">
        <w:rPr>
          <w:i/>
          <w:sz w:val="22"/>
          <w:szCs w:val="22"/>
        </w:rPr>
        <w:t>ChOG</w:t>
      </w:r>
      <w:proofErr w:type="spellEnd"/>
      <w:r w:rsidRPr="00843F43">
        <w:rPr>
          <w:i/>
          <w:sz w:val="22"/>
          <w:szCs w:val="22"/>
        </w:rPr>
        <w:t>) lub będących gwarantowanymi tradycyjnymi specjalnościami ( GTS)</w:t>
      </w:r>
      <w:r w:rsidR="00843F43">
        <w:rPr>
          <w:i/>
          <w:sz w:val="22"/>
          <w:szCs w:val="22"/>
        </w:rPr>
        <w:t>.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W toku kontroli stwierdzono iż zakłady wytwórcze nie produkują, nie oznaczają swoich wyrobów jako ekologiczne oraz nie wytwarzają produktów posiadających chronione nazwy pochodzenia, chronione oznaczenia geograficzne bądź będących gwarantowanymi tradycyjnymi specjalnościami</w:t>
      </w:r>
    </w:p>
    <w:p w:rsidR="008E39FA" w:rsidRPr="00843F43" w:rsidRDefault="008E39FA" w:rsidP="008E39FA">
      <w:pPr>
        <w:rPr>
          <w:i/>
          <w:sz w:val="22"/>
          <w:szCs w:val="22"/>
        </w:rPr>
      </w:pPr>
      <w:r w:rsidRPr="00843F43">
        <w:rPr>
          <w:i/>
          <w:sz w:val="22"/>
          <w:szCs w:val="22"/>
        </w:rPr>
        <w:t>Kontrola wymagań formalno-prawnych</w:t>
      </w:r>
      <w:r w:rsidR="00843F43">
        <w:rPr>
          <w:i/>
          <w:sz w:val="22"/>
          <w:szCs w:val="22"/>
        </w:rPr>
        <w:t>.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Jak ustalono, kontrolowane placówki dokonały zgłoszenia działalności w zakresie produkcji i składowania ,zgodnie z art.12 ustawy z dnia 21 grudnia 2000 r o jakości handlowej artykułów roln</w:t>
      </w:r>
      <w:r>
        <w:rPr>
          <w:sz w:val="22"/>
          <w:szCs w:val="22"/>
        </w:rPr>
        <w:t>o-spożywczych ( Dz. U. z 2017</w:t>
      </w:r>
      <w:r w:rsidRPr="007C74C0">
        <w:rPr>
          <w:sz w:val="22"/>
          <w:szCs w:val="22"/>
        </w:rPr>
        <w:t xml:space="preserve"> r</w:t>
      </w:r>
      <w:r>
        <w:rPr>
          <w:sz w:val="22"/>
          <w:szCs w:val="22"/>
        </w:rPr>
        <w:t xml:space="preserve"> poz.2212</w:t>
      </w:r>
      <w:r w:rsidRPr="007C74C0">
        <w:rPr>
          <w:sz w:val="22"/>
          <w:szCs w:val="22"/>
        </w:rPr>
        <w:t>)</w:t>
      </w:r>
    </w:p>
    <w:p w:rsidR="008E39FA" w:rsidRPr="00843F43" w:rsidRDefault="008E39FA" w:rsidP="008E39FA">
      <w:pPr>
        <w:rPr>
          <w:i/>
          <w:sz w:val="22"/>
          <w:szCs w:val="22"/>
        </w:rPr>
      </w:pPr>
      <w:r w:rsidRPr="00843F43">
        <w:rPr>
          <w:i/>
          <w:sz w:val="22"/>
          <w:szCs w:val="22"/>
        </w:rPr>
        <w:t xml:space="preserve">Sankcje: 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W wyniku przeprowadzonych kontroli w 5 podmiotach gospodarczych :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- wszczęto 5 postepowań administracyjnych zmierzających do wymierzenia kary pieniężnej  w odniesieniu do 6 kwestionowanych partii przetworów rybnych w ogólnej ilości 2,07 t wartości 16.533,0 zł, w wyniku czego: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-wydano 2 decyzje administracyjne wymierzające łączną karę pieniężną w wysokości 1739,0 zł  na podstawie art.40 a ust.1 pkt 3 z uwagi na stwierdzoną laboratoryjnie niewłaściwą jakość 3 partii wyrobów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- wszczęto postępowanie z art.29 ust 1 pkt 2 zmierzające do wydania decyzji nakazującej poddanie art. rolno-spożywczego zabiegom prawidłowego oznakowania partii filetów śledziowych opiekanych w zalewie octowej w ilości 0,27 t wartości 1900,0 zł.</w:t>
      </w:r>
    </w:p>
    <w:p w:rsidR="008E39FA" w:rsidRPr="007C74C0" w:rsidRDefault="008E39FA" w:rsidP="008E39FA">
      <w:pPr>
        <w:rPr>
          <w:sz w:val="22"/>
          <w:szCs w:val="22"/>
        </w:rPr>
      </w:pPr>
      <w:r w:rsidRPr="007C74C0">
        <w:rPr>
          <w:sz w:val="22"/>
          <w:szCs w:val="22"/>
        </w:rPr>
        <w:t>- wystąpiono z zaleceniami pokontrolnymi z wnioskami usprawniającymi do 5 kontrolowanych jednostek, w których stwierdzono niewłaściwą jakość handlową przetworów rybnych.</w:t>
      </w:r>
    </w:p>
    <w:p w:rsidR="008E39FA" w:rsidRDefault="008E39FA" w:rsidP="008E39FA">
      <w:pPr>
        <w:rPr>
          <w:b/>
          <w:sz w:val="22"/>
          <w:szCs w:val="22"/>
        </w:rPr>
      </w:pPr>
    </w:p>
    <w:p w:rsidR="00843F43" w:rsidRDefault="00843F43" w:rsidP="008E39FA">
      <w:pPr>
        <w:rPr>
          <w:b/>
          <w:sz w:val="22"/>
          <w:szCs w:val="22"/>
        </w:rPr>
      </w:pPr>
    </w:p>
    <w:p w:rsidR="00843F43" w:rsidRPr="007C74C0" w:rsidRDefault="00843F43" w:rsidP="008E39FA">
      <w:pPr>
        <w:rPr>
          <w:b/>
          <w:sz w:val="22"/>
          <w:szCs w:val="22"/>
        </w:rPr>
      </w:pPr>
    </w:p>
    <w:p w:rsidR="00CC2402" w:rsidRPr="00597570" w:rsidRDefault="00CC2402" w:rsidP="00CC2402">
      <w:pPr>
        <w:jc w:val="both"/>
        <w:rPr>
          <w:b/>
          <w:sz w:val="16"/>
          <w:szCs w:val="16"/>
        </w:rPr>
      </w:pPr>
    </w:p>
    <w:p w:rsidR="00843F43" w:rsidRPr="009F4E06" w:rsidRDefault="00843F43" w:rsidP="00843F43">
      <w:pPr>
        <w:numPr>
          <w:ilvl w:val="0"/>
          <w:numId w:val="2"/>
        </w:numPr>
        <w:jc w:val="both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</w:t>
      </w:r>
      <w:r w:rsidRPr="009F4E06">
        <w:rPr>
          <w:b/>
          <w:i/>
          <w:color w:val="000000"/>
          <w:sz w:val="22"/>
          <w:szCs w:val="22"/>
        </w:rPr>
        <w:t xml:space="preserve">Kontrola w zakresie jakości handlowej </w:t>
      </w:r>
      <w:r>
        <w:rPr>
          <w:b/>
          <w:i/>
          <w:sz w:val="22"/>
          <w:szCs w:val="22"/>
        </w:rPr>
        <w:t>świeżych owoców i warzyw.</w:t>
      </w:r>
    </w:p>
    <w:p w:rsidR="00CC2402" w:rsidRDefault="00CC2402" w:rsidP="00CC2402">
      <w:pPr>
        <w:jc w:val="both"/>
      </w:pPr>
    </w:p>
    <w:p w:rsidR="00843F43" w:rsidRPr="00C82D1F" w:rsidRDefault="00843F43" w:rsidP="00843F43">
      <w:pPr>
        <w:autoSpaceDE w:val="0"/>
        <w:jc w:val="both"/>
        <w:rPr>
          <w:rFonts w:eastAsia="Times New Roman"/>
          <w:b/>
          <w:bCs/>
          <w:sz w:val="22"/>
          <w:szCs w:val="22"/>
          <w:u w:val="single"/>
        </w:rPr>
      </w:pPr>
    </w:p>
    <w:p w:rsidR="00843F43" w:rsidRPr="00843F43" w:rsidRDefault="00843F43" w:rsidP="00843F43">
      <w:pPr>
        <w:autoSpaceDE w:val="0"/>
        <w:jc w:val="both"/>
        <w:rPr>
          <w:rFonts w:eastAsia="Times New Roman"/>
          <w:bCs/>
          <w:sz w:val="22"/>
          <w:szCs w:val="22"/>
        </w:rPr>
      </w:pPr>
      <w:r w:rsidRPr="00843F43">
        <w:rPr>
          <w:rFonts w:eastAsia="Times New Roman"/>
          <w:bCs/>
          <w:sz w:val="22"/>
          <w:szCs w:val="22"/>
        </w:rPr>
        <w:t>Kontrole przeprowadzono w 6-ciu podmiotach gospodarczych.</w:t>
      </w:r>
    </w:p>
    <w:p w:rsidR="00843F43" w:rsidRPr="00843F43" w:rsidRDefault="00843F43" w:rsidP="00843F43">
      <w:pPr>
        <w:pStyle w:val="Tekstpodstawowy31"/>
        <w:rPr>
          <w:sz w:val="22"/>
          <w:szCs w:val="22"/>
        </w:rPr>
      </w:pPr>
      <w:r w:rsidRPr="00843F43">
        <w:rPr>
          <w:sz w:val="22"/>
          <w:szCs w:val="22"/>
        </w:rPr>
        <w:t xml:space="preserve">W toku przeprowadzonych kontroli dokonano oględzin 44 partii świeżych owoców i warzyw objętych programem kontroli, o łącznej masie 73 725,68 kg, z których: </w:t>
      </w:r>
    </w:p>
    <w:p w:rsidR="00843F43" w:rsidRPr="00843F43" w:rsidRDefault="00843F43" w:rsidP="00843F43">
      <w:pPr>
        <w:pStyle w:val="Tekstpodstawowy31"/>
        <w:rPr>
          <w:sz w:val="22"/>
          <w:szCs w:val="22"/>
        </w:rPr>
      </w:pPr>
      <w:r w:rsidRPr="00843F43">
        <w:rPr>
          <w:sz w:val="22"/>
          <w:szCs w:val="22"/>
        </w:rPr>
        <w:t>-pochodzenia krajowego było 27  partii świeżych owoców  i warzyw o łącznej masie 20 644,6kg</w:t>
      </w:r>
    </w:p>
    <w:p w:rsidR="00843F43" w:rsidRPr="00843F43" w:rsidRDefault="00843F43" w:rsidP="00843F43">
      <w:pPr>
        <w:pStyle w:val="Tekstpodstawowy31"/>
        <w:tabs>
          <w:tab w:val="left" w:pos="18720"/>
        </w:tabs>
        <w:autoSpaceDE w:val="0"/>
        <w:rPr>
          <w:sz w:val="22"/>
          <w:szCs w:val="22"/>
        </w:rPr>
      </w:pPr>
      <w:r w:rsidRPr="00843F43">
        <w:rPr>
          <w:sz w:val="22"/>
          <w:szCs w:val="22"/>
        </w:rPr>
        <w:t>- pochodzących z państw UE i krajów trzecich było 17 partii świeżych owoców  i warzyw o łącznej masie 53 081,08 kg.</w:t>
      </w:r>
    </w:p>
    <w:p w:rsidR="00843F43" w:rsidRPr="00843F43" w:rsidRDefault="00843F43" w:rsidP="00843F43">
      <w:pPr>
        <w:pStyle w:val="Tekstpodstawowy31"/>
        <w:tabs>
          <w:tab w:val="left" w:pos="18720"/>
        </w:tabs>
        <w:autoSpaceDE w:val="0"/>
        <w:rPr>
          <w:i/>
          <w:sz w:val="22"/>
          <w:szCs w:val="22"/>
        </w:rPr>
      </w:pPr>
      <w:r w:rsidRPr="00843F43">
        <w:rPr>
          <w:i/>
          <w:sz w:val="22"/>
          <w:szCs w:val="22"/>
        </w:rPr>
        <w:lastRenderedPageBreak/>
        <w:t xml:space="preserve">Kontrola jakości handlowej świeżych owoców i warzyw w zakresie zgodności z wymaganiami szczegółowych norm handlowych określonych w rozporządzeniu wykonawczym Komisji (UE) nr 543/2011.                    </w:t>
      </w:r>
    </w:p>
    <w:p w:rsidR="00843F43" w:rsidRPr="00843F43" w:rsidRDefault="00843F43" w:rsidP="00843F43">
      <w:pPr>
        <w:tabs>
          <w:tab w:val="left" w:pos="9108"/>
        </w:tabs>
        <w:jc w:val="both"/>
        <w:rPr>
          <w:sz w:val="22"/>
          <w:szCs w:val="22"/>
        </w:rPr>
      </w:pPr>
      <w:r w:rsidRPr="00843F43">
        <w:rPr>
          <w:sz w:val="22"/>
          <w:szCs w:val="22"/>
        </w:rPr>
        <w:t xml:space="preserve">Kontroli poddano, na zgodność z wymogami szczegółowych norm handlowych: </w:t>
      </w:r>
    </w:p>
    <w:p w:rsidR="00843F43" w:rsidRPr="00843F43" w:rsidRDefault="00843F43" w:rsidP="00843F43">
      <w:pPr>
        <w:tabs>
          <w:tab w:val="left" w:pos="9108"/>
        </w:tabs>
        <w:jc w:val="both"/>
        <w:rPr>
          <w:sz w:val="22"/>
          <w:szCs w:val="22"/>
        </w:rPr>
      </w:pPr>
      <w:r w:rsidRPr="00843F43">
        <w:rPr>
          <w:sz w:val="22"/>
          <w:szCs w:val="22"/>
        </w:rPr>
        <w:t xml:space="preserve">ogółem 25 partii świeżych owoców i warzyw o łącznej masie 56 870 kg; z czego </w:t>
      </w:r>
    </w:p>
    <w:p w:rsidR="00843F43" w:rsidRPr="00843F43" w:rsidRDefault="00843F43" w:rsidP="00843F43">
      <w:pPr>
        <w:widowControl/>
        <w:tabs>
          <w:tab w:val="left" w:pos="142"/>
          <w:tab w:val="left" w:pos="284"/>
        </w:tabs>
        <w:suppressAutoHyphens w:val="0"/>
        <w:jc w:val="both"/>
        <w:rPr>
          <w:rFonts w:eastAsia="Times New Roman"/>
          <w:bCs/>
          <w:sz w:val="22"/>
          <w:szCs w:val="22"/>
          <w:lang w:eastAsia="pl-PL"/>
        </w:rPr>
      </w:pPr>
      <w:r w:rsidRPr="00843F43">
        <w:rPr>
          <w:sz w:val="22"/>
          <w:szCs w:val="22"/>
        </w:rPr>
        <w:t xml:space="preserve">12 partii o łącznej masie 10 046,8 kg stanowiły świeże owoce i warzywa pochodzenia krajowego, </w:t>
      </w:r>
    </w:p>
    <w:p w:rsidR="00843F43" w:rsidRPr="00843F43" w:rsidRDefault="00843F43" w:rsidP="00843F43">
      <w:pPr>
        <w:widowControl/>
        <w:tabs>
          <w:tab w:val="left" w:pos="142"/>
          <w:tab w:val="left" w:pos="284"/>
        </w:tabs>
        <w:suppressAutoHyphens w:val="0"/>
        <w:jc w:val="both"/>
        <w:rPr>
          <w:rFonts w:eastAsia="Times New Roman"/>
          <w:bCs/>
          <w:sz w:val="22"/>
          <w:szCs w:val="22"/>
          <w:lang w:eastAsia="pl-PL"/>
        </w:rPr>
      </w:pPr>
      <w:r w:rsidRPr="00843F43">
        <w:rPr>
          <w:sz w:val="22"/>
          <w:szCs w:val="22"/>
        </w:rPr>
        <w:t xml:space="preserve">w tym:     - 3 partie owoców o łącznej masie </w:t>
      </w:r>
      <w:r w:rsidRPr="00843F43">
        <w:rPr>
          <w:rFonts w:eastAsia="Times New Roman"/>
          <w:bCs/>
          <w:sz w:val="22"/>
          <w:szCs w:val="22"/>
          <w:lang w:eastAsia="pl-PL"/>
        </w:rPr>
        <w:t>3884</w:t>
      </w:r>
      <w:r>
        <w:rPr>
          <w:rFonts w:eastAsia="Times New Roman"/>
          <w:bCs/>
          <w:sz w:val="22"/>
          <w:szCs w:val="22"/>
          <w:lang w:eastAsia="pl-PL"/>
        </w:rPr>
        <w:t xml:space="preserve"> k</w:t>
      </w:r>
      <w:r w:rsidRPr="00843F43">
        <w:rPr>
          <w:rFonts w:eastAsia="Times New Roman"/>
          <w:bCs/>
          <w:sz w:val="22"/>
          <w:szCs w:val="22"/>
          <w:lang w:eastAsia="pl-PL"/>
        </w:rPr>
        <w:t xml:space="preserve">  - 9 partii warzyw o łącznej masie  6162,8 kg</w:t>
      </w:r>
    </w:p>
    <w:p w:rsidR="00D1212A" w:rsidRDefault="00843F43" w:rsidP="00D1212A">
      <w:pPr>
        <w:jc w:val="both"/>
        <w:rPr>
          <w:sz w:val="22"/>
          <w:szCs w:val="22"/>
        </w:rPr>
      </w:pPr>
      <w:r w:rsidRPr="00843F43">
        <w:rPr>
          <w:sz w:val="22"/>
          <w:szCs w:val="22"/>
        </w:rPr>
        <w:t xml:space="preserve">13 partii o łącznej masie  46 823,2 kg stanowiły świeże owoce i warzywa pochodzące z państw UE   </w:t>
      </w:r>
      <w:r w:rsidR="00D1212A">
        <w:rPr>
          <w:sz w:val="22"/>
          <w:szCs w:val="22"/>
        </w:rPr>
        <w:t>oraz krajów trzecich, w tym:</w:t>
      </w:r>
    </w:p>
    <w:p w:rsidR="00843F43" w:rsidRPr="00843F43" w:rsidRDefault="00843F43" w:rsidP="00D1212A">
      <w:pPr>
        <w:jc w:val="both"/>
        <w:rPr>
          <w:sz w:val="22"/>
          <w:szCs w:val="22"/>
        </w:rPr>
      </w:pPr>
      <w:r w:rsidRPr="00843F43">
        <w:rPr>
          <w:sz w:val="22"/>
          <w:szCs w:val="22"/>
        </w:rPr>
        <w:t xml:space="preserve">- 9 partii owoców o łącznej masie </w:t>
      </w:r>
      <w:r w:rsidRPr="00843F43">
        <w:rPr>
          <w:rFonts w:eastAsia="Times New Roman"/>
          <w:bCs/>
          <w:sz w:val="22"/>
          <w:szCs w:val="22"/>
          <w:lang w:eastAsia="pl-PL"/>
        </w:rPr>
        <w:t>40988,2</w:t>
      </w:r>
      <w:r w:rsidR="00D1212A">
        <w:rPr>
          <w:sz w:val="22"/>
          <w:szCs w:val="22"/>
        </w:rPr>
        <w:t xml:space="preserve"> kg </w:t>
      </w:r>
      <w:r w:rsidRPr="00843F43">
        <w:rPr>
          <w:sz w:val="22"/>
          <w:szCs w:val="22"/>
        </w:rPr>
        <w:t xml:space="preserve">- 4 partie warzyw o łącznej masie  </w:t>
      </w:r>
      <w:r w:rsidRPr="00843F43">
        <w:rPr>
          <w:rFonts w:eastAsia="Times New Roman"/>
          <w:bCs/>
          <w:sz w:val="22"/>
          <w:szCs w:val="22"/>
          <w:lang w:eastAsia="pl-PL"/>
        </w:rPr>
        <w:t>5835</w:t>
      </w:r>
      <w:r w:rsidRPr="00843F43">
        <w:rPr>
          <w:sz w:val="22"/>
          <w:szCs w:val="22"/>
        </w:rPr>
        <w:t xml:space="preserve"> kg</w:t>
      </w:r>
    </w:p>
    <w:p w:rsidR="00843F43" w:rsidRPr="00843F43" w:rsidRDefault="00843F43" w:rsidP="00843F43">
      <w:pPr>
        <w:jc w:val="both"/>
        <w:rPr>
          <w:bCs/>
          <w:sz w:val="22"/>
          <w:szCs w:val="22"/>
        </w:rPr>
      </w:pPr>
      <w:r w:rsidRPr="00843F43">
        <w:rPr>
          <w:sz w:val="22"/>
          <w:szCs w:val="22"/>
        </w:rPr>
        <w:t xml:space="preserve">We wszystkich 6-ciu kontrolowanych jednostkach, poddane ocenie 25 partii świeżych warzyw i owoców, spełniało wymagania: minimalne szczegółowych norm handlowych, wymagania dla I klasy jakości w których były deklarowane, wymagania dotyczące sortowania według wielkości, </w:t>
      </w:r>
      <w:r w:rsidRPr="00843F43">
        <w:rPr>
          <w:bCs/>
          <w:sz w:val="22"/>
          <w:szCs w:val="22"/>
        </w:rPr>
        <w:t>wymagania dotyczące tolerancji, oraz wymagania w zakresie prezentacji tj.</w:t>
      </w:r>
      <w:r w:rsidRPr="00843F43">
        <w:rPr>
          <w:sz w:val="22"/>
          <w:szCs w:val="22"/>
        </w:rPr>
        <w:t xml:space="preserve"> zawartość opakowań w  których umieszczone były owoce i warzywa, była jednolita i zawierały produkty tego samego pochodzenia, odmiany, jakości, wielkości, kształtu, barwy oraz o tym samym stopniu dojrzałości. Opakowania te były czyste i zapewniały należytą ochronę produktów przed uszkodzeniem czy zabrudzeniem.</w:t>
      </w:r>
    </w:p>
    <w:p w:rsidR="00843F43" w:rsidRPr="00843F43" w:rsidRDefault="00843F43" w:rsidP="00843F43">
      <w:pPr>
        <w:tabs>
          <w:tab w:val="left" w:pos="9808"/>
        </w:tabs>
        <w:jc w:val="both"/>
        <w:rPr>
          <w:rFonts w:eastAsia="TimesNewRomanPS-BoldMT" w:cs="TimesNewRomanPS-BoldMT"/>
          <w:bCs/>
          <w:i/>
          <w:sz w:val="22"/>
          <w:szCs w:val="22"/>
        </w:rPr>
      </w:pPr>
      <w:r w:rsidRPr="00843F43">
        <w:rPr>
          <w:rFonts w:eastAsia="TimesNewRomanPS-BoldMT" w:cs="TimesNewRomanPS-BoldMT"/>
          <w:bCs/>
          <w:i/>
          <w:sz w:val="22"/>
          <w:szCs w:val="22"/>
        </w:rPr>
        <w:t>Kontrola jakości handlowej świeżych owoców i warzyw w zakresie zgodności z wymaganiami ogólnej normy handlowej określonymi rozporządzeniu wykonawczym Komisji (UE) nr 543/2011.</w:t>
      </w:r>
    </w:p>
    <w:p w:rsidR="00843F43" w:rsidRPr="00843F43" w:rsidRDefault="00843F43" w:rsidP="00843F43">
      <w:pPr>
        <w:tabs>
          <w:tab w:val="left" w:pos="9108"/>
        </w:tabs>
        <w:jc w:val="both"/>
        <w:rPr>
          <w:sz w:val="22"/>
          <w:szCs w:val="22"/>
        </w:rPr>
      </w:pPr>
      <w:r w:rsidRPr="00843F43">
        <w:rPr>
          <w:sz w:val="22"/>
          <w:szCs w:val="22"/>
        </w:rPr>
        <w:t>Kontroli na zgodność z wymogami ogólnej normy handlowej poddano ogółem 19 partii świeżych owoców i warzyw o łącznej masie 16 855,68kg, z czego:</w:t>
      </w:r>
    </w:p>
    <w:p w:rsidR="00843F43" w:rsidRPr="00843F43" w:rsidRDefault="00843F43" w:rsidP="00843F43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843F43">
        <w:rPr>
          <w:sz w:val="22"/>
          <w:szCs w:val="22"/>
        </w:rPr>
        <w:t>15 partii o łącznej masie 10 597,8kg stanowiły tylko świeże warzywa pochodzenia krajowego</w:t>
      </w:r>
    </w:p>
    <w:p w:rsidR="00843F43" w:rsidRPr="00843F43" w:rsidRDefault="00843F43" w:rsidP="00843F43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843F43">
        <w:rPr>
          <w:sz w:val="22"/>
          <w:szCs w:val="22"/>
        </w:rPr>
        <w:t>4 partii o łącznej masie 6 257,88kg stanowiły świeże owoce i warzywa pochodzące z państw UE oraz krajów trzecich, w tym:</w:t>
      </w:r>
    </w:p>
    <w:p w:rsidR="00843F43" w:rsidRPr="00843F43" w:rsidRDefault="00843F43" w:rsidP="00843F43">
      <w:pPr>
        <w:widowControl/>
        <w:suppressAutoHyphens w:val="0"/>
        <w:jc w:val="both"/>
        <w:rPr>
          <w:sz w:val="22"/>
          <w:szCs w:val="22"/>
        </w:rPr>
      </w:pPr>
      <w:r w:rsidRPr="00843F43">
        <w:rPr>
          <w:sz w:val="22"/>
          <w:szCs w:val="22"/>
        </w:rPr>
        <w:t xml:space="preserve">       - 2 partie owoców o łącznej masie </w:t>
      </w:r>
      <w:r w:rsidRPr="00843F43">
        <w:rPr>
          <w:rFonts w:eastAsia="Times New Roman"/>
          <w:bCs/>
          <w:sz w:val="22"/>
          <w:szCs w:val="22"/>
          <w:lang w:eastAsia="pl-PL"/>
        </w:rPr>
        <w:t xml:space="preserve">3 392 </w:t>
      </w:r>
      <w:r w:rsidRPr="00843F43">
        <w:rPr>
          <w:sz w:val="22"/>
          <w:szCs w:val="22"/>
        </w:rPr>
        <w:t>kg</w:t>
      </w:r>
    </w:p>
    <w:p w:rsidR="00843F43" w:rsidRPr="00843F43" w:rsidRDefault="00843F43" w:rsidP="00843F43">
      <w:pPr>
        <w:widowControl/>
        <w:suppressAutoHyphens w:val="0"/>
        <w:jc w:val="both"/>
        <w:rPr>
          <w:rFonts w:eastAsia="Times New Roman"/>
          <w:bCs/>
          <w:sz w:val="22"/>
          <w:szCs w:val="22"/>
          <w:lang w:eastAsia="pl-PL"/>
        </w:rPr>
      </w:pPr>
      <w:r w:rsidRPr="00843F43">
        <w:rPr>
          <w:sz w:val="22"/>
          <w:szCs w:val="22"/>
        </w:rPr>
        <w:t xml:space="preserve">       - 2 partie warzyw o łącznej masie  </w:t>
      </w:r>
      <w:r w:rsidRPr="00843F43">
        <w:rPr>
          <w:rFonts w:eastAsia="Times New Roman"/>
          <w:bCs/>
          <w:sz w:val="22"/>
          <w:szCs w:val="22"/>
          <w:lang w:eastAsia="pl-PL"/>
        </w:rPr>
        <w:t>2 865,88kg</w:t>
      </w:r>
    </w:p>
    <w:p w:rsidR="00843F43" w:rsidRPr="00843F43" w:rsidRDefault="00843F43" w:rsidP="00843F43">
      <w:pPr>
        <w:pStyle w:val="Tekstpodstawowy31"/>
        <w:rPr>
          <w:sz w:val="22"/>
          <w:szCs w:val="22"/>
        </w:rPr>
      </w:pPr>
      <w:r w:rsidRPr="00843F43">
        <w:rPr>
          <w:sz w:val="22"/>
          <w:szCs w:val="22"/>
        </w:rPr>
        <w:t xml:space="preserve">Właściciele przedmiotowych owoców i warzyw objętych wymaganiami ogólnej normy handlowej, nie wykazywali ich zgodności z jakąkolwiek obowiązującą normą przyjętą przez Europejską Komisję Gospodarczą organizacji Narodów Zjednoczonych (EKG/ONZ). </w:t>
      </w:r>
    </w:p>
    <w:p w:rsidR="00843F43" w:rsidRPr="00C82D1F" w:rsidRDefault="00843F43" w:rsidP="00843F43">
      <w:pPr>
        <w:pStyle w:val="Tekstpodstawowy31"/>
        <w:rPr>
          <w:rFonts w:eastAsia="Arial Unicode MS"/>
          <w:kern w:val="1"/>
          <w:sz w:val="22"/>
          <w:szCs w:val="22"/>
        </w:rPr>
      </w:pPr>
      <w:r w:rsidRPr="00843F43">
        <w:rPr>
          <w:sz w:val="22"/>
          <w:szCs w:val="22"/>
        </w:rPr>
        <w:t>Jakość handlowa skontrolowanych 19 partii świeżych owoców i warzyw była zgodna z wytycznymi ogólnej normy handlowej. Oceniane towary spełniały wymagania minimalne</w:t>
      </w:r>
      <w:r w:rsidRPr="00843F43">
        <w:rPr>
          <w:rFonts w:eastAsia="Arial Unicode MS"/>
          <w:kern w:val="1"/>
          <w:sz w:val="22"/>
          <w:szCs w:val="22"/>
        </w:rPr>
        <w:t>,</w:t>
      </w:r>
      <w:r w:rsidRPr="00C82D1F">
        <w:rPr>
          <w:rFonts w:eastAsia="Arial Unicode MS"/>
          <w:kern w:val="1"/>
          <w:sz w:val="22"/>
          <w:szCs w:val="22"/>
        </w:rPr>
        <w:t xml:space="preserve"> wymagania dotyczące dojrzałości, oraz wymagania w zakresie tolerancji.</w:t>
      </w:r>
    </w:p>
    <w:p w:rsidR="00843F43" w:rsidRPr="00843F43" w:rsidRDefault="00843F43" w:rsidP="00843F43">
      <w:pPr>
        <w:pStyle w:val="Tekstpodstawowy"/>
        <w:tabs>
          <w:tab w:val="left" w:pos="3060"/>
        </w:tabs>
        <w:spacing w:after="0"/>
        <w:jc w:val="both"/>
        <w:rPr>
          <w:i/>
          <w:sz w:val="22"/>
          <w:szCs w:val="22"/>
        </w:rPr>
      </w:pPr>
      <w:r w:rsidRPr="00843F43">
        <w:rPr>
          <w:i/>
          <w:sz w:val="22"/>
          <w:szCs w:val="22"/>
        </w:rPr>
        <w:t>Kontrola prawidłowości znakowania świeżych owoców i warzyw</w:t>
      </w:r>
    </w:p>
    <w:p w:rsidR="00843F43" w:rsidRPr="00D1212A" w:rsidRDefault="00843F43" w:rsidP="00843F43">
      <w:pPr>
        <w:pStyle w:val="Tekstpodstawowy31"/>
        <w:rPr>
          <w:sz w:val="22"/>
          <w:szCs w:val="22"/>
        </w:rPr>
      </w:pPr>
      <w:r w:rsidRPr="00D1212A">
        <w:rPr>
          <w:sz w:val="22"/>
          <w:szCs w:val="22"/>
        </w:rPr>
        <w:t xml:space="preserve">Kontrolą prawidłowości oznakowania objęto 44 partie świeżych owoców i warzyw, o łącznej masie </w:t>
      </w:r>
    </w:p>
    <w:p w:rsidR="00843F43" w:rsidRPr="00D1212A" w:rsidRDefault="00843F43" w:rsidP="00843F43">
      <w:pPr>
        <w:pStyle w:val="Tekstpodstawowy31"/>
        <w:rPr>
          <w:sz w:val="22"/>
          <w:szCs w:val="22"/>
        </w:rPr>
      </w:pPr>
      <w:r w:rsidRPr="00D1212A">
        <w:rPr>
          <w:sz w:val="22"/>
          <w:szCs w:val="22"/>
        </w:rPr>
        <w:t>73 725,68 kg, z których:</w:t>
      </w:r>
    </w:p>
    <w:p w:rsidR="00843F43" w:rsidRPr="00D1212A" w:rsidRDefault="00843F43" w:rsidP="00D1212A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D1212A">
        <w:rPr>
          <w:sz w:val="22"/>
          <w:szCs w:val="22"/>
        </w:rPr>
        <w:t>27 partii o łącznej masie 20 644,6kg stanowiły świeże owoce i warzywa pochodzenia krajowego,</w:t>
      </w:r>
    </w:p>
    <w:p w:rsidR="00843F43" w:rsidRPr="00D1212A" w:rsidRDefault="00843F43" w:rsidP="00D1212A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D1212A">
        <w:rPr>
          <w:sz w:val="22"/>
          <w:szCs w:val="22"/>
        </w:rPr>
        <w:t>17 partii o łącznej masie 53 081,08 kg stanowiły świeże owoce i warzywa pochodzące z państw UE   oraz krajów trzecich</w:t>
      </w:r>
      <w:r w:rsidR="00D1212A">
        <w:rPr>
          <w:sz w:val="22"/>
          <w:szCs w:val="22"/>
        </w:rPr>
        <w:t>.</w:t>
      </w:r>
    </w:p>
    <w:p w:rsidR="00843F43" w:rsidRPr="00D1212A" w:rsidRDefault="00843F43" w:rsidP="00D1212A">
      <w:pPr>
        <w:tabs>
          <w:tab w:val="left" w:pos="284"/>
        </w:tabs>
        <w:contextualSpacing/>
        <w:jc w:val="both"/>
        <w:rPr>
          <w:rFonts w:eastAsia="Times New Roman"/>
          <w:sz w:val="22"/>
          <w:szCs w:val="22"/>
        </w:rPr>
      </w:pPr>
      <w:r w:rsidRPr="00D1212A">
        <w:rPr>
          <w:rFonts w:eastAsia="Times New Roman"/>
          <w:sz w:val="22"/>
          <w:szCs w:val="22"/>
        </w:rPr>
        <w:t xml:space="preserve">Nieprawidłowości w oznakowaniu stwierdzono w przypadku 19 partii świeżych owoców </w:t>
      </w:r>
    </w:p>
    <w:p w:rsidR="00843F43" w:rsidRPr="00D1212A" w:rsidRDefault="00843F43" w:rsidP="00D1212A">
      <w:pPr>
        <w:tabs>
          <w:tab w:val="left" w:pos="284"/>
        </w:tabs>
        <w:contextualSpacing/>
        <w:jc w:val="both"/>
        <w:rPr>
          <w:rFonts w:eastAsia="Times New Roman"/>
          <w:sz w:val="22"/>
          <w:szCs w:val="22"/>
        </w:rPr>
      </w:pPr>
      <w:r w:rsidRPr="00D1212A">
        <w:rPr>
          <w:rFonts w:eastAsia="Times New Roman"/>
          <w:sz w:val="22"/>
          <w:szCs w:val="22"/>
        </w:rPr>
        <w:t>i warzyw w ogólnej ilości 14 641,48kg, co stanowiło 43,2 % ogółem skontrolowanych partii, z których 4 partie stanowiły owoce o łącznej masie 3 509kg i 15 partii warz</w:t>
      </w:r>
      <w:r w:rsidR="00D1212A">
        <w:rPr>
          <w:rFonts w:eastAsia="Times New Roman"/>
          <w:sz w:val="22"/>
          <w:szCs w:val="22"/>
        </w:rPr>
        <w:t>yw o łącznej masie 11 132,48kg.</w:t>
      </w:r>
      <w:r w:rsidR="00D1212A">
        <w:rPr>
          <w:sz w:val="22"/>
          <w:szCs w:val="22"/>
        </w:rPr>
        <w:t>Całkowity b</w:t>
      </w:r>
      <w:r w:rsidRPr="00D1212A">
        <w:rPr>
          <w:sz w:val="22"/>
          <w:szCs w:val="22"/>
        </w:rPr>
        <w:t>rak oznakowania, stwierdzono w 3 jednostkach</w:t>
      </w:r>
      <w:r w:rsidR="00D1212A">
        <w:rPr>
          <w:sz w:val="22"/>
          <w:szCs w:val="22"/>
        </w:rPr>
        <w:t>.</w:t>
      </w:r>
    </w:p>
    <w:p w:rsidR="00D1212A" w:rsidRDefault="00843F43" w:rsidP="00D1212A">
      <w:pPr>
        <w:tabs>
          <w:tab w:val="left" w:pos="0"/>
          <w:tab w:val="left" w:pos="2410"/>
        </w:tabs>
        <w:jc w:val="both"/>
        <w:rPr>
          <w:sz w:val="22"/>
          <w:szCs w:val="22"/>
        </w:rPr>
      </w:pPr>
      <w:r w:rsidRPr="00D1212A">
        <w:rPr>
          <w:sz w:val="22"/>
          <w:szCs w:val="22"/>
        </w:rPr>
        <w:t>F</w:t>
      </w:r>
      <w:r w:rsidR="00D1212A">
        <w:rPr>
          <w:sz w:val="22"/>
          <w:szCs w:val="22"/>
        </w:rPr>
        <w:t xml:space="preserve">aktury i dokumenty towarzyszące. </w:t>
      </w:r>
      <w:r w:rsidRPr="00C82D1F">
        <w:rPr>
          <w:sz w:val="22"/>
          <w:szCs w:val="22"/>
        </w:rPr>
        <w:t xml:space="preserve">Kontrola dokumentów towarzyszących dostawie świeżych owoców i warzyw wykazała </w:t>
      </w:r>
      <w:r w:rsidRPr="00D1212A">
        <w:rPr>
          <w:sz w:val="22"/>
          <w:szCs w:val="22"/>
        </w:rPr>
        <w:t>nieprawidłowości</w:t>
      </w:r>
      <w:r w:rsidR="00D1212A">
        <w:rPr>
          <w:sz w:val="22"/>
          <w:szCs w:val="22"/>
        </w:rPr>
        <w:t xml:space="preserve"> </w:t>
      </w:r>
      <w:r w:rsidRPr="00D1212A">
        <w:rPr>
          <w:sz w:val="22"/>
          <w:szCs w:val="22"/>
        </w:rPr>
        <w:t>w 4 podmiotach</w:t>
      </w:r>
      <w:r w:rsidR="00D1212A" w:rsidRPr="00D1212A">
        <w:rPr>
          <w:sz w:val="22"/>
          <w:szCs w:val="22"/>
        </w:rPr>
        <w:t>.</w:t>
      </w:r>
    </w:p>
    <w:p w:rsidR="00843F43" w:rsidRPr="00D1212A" w:rsidRDefault="00843F43" w:rsidP="00D1212A">
      <w:pPr>
        <w:tabs>
          <w:tab w:val="left" w:pos="0"/>
          <w:tab w:val="left" w:pos="2410"/>
        </w:tabs>
        <w:jc w:val="both"/>
        <w:rPr>
          <w:bCs/>
          <w:i/>
          <w:sz w:val="22"/>
          <w:szCs w:val="22"/>
        </w:rPr>
      </w:pPr>
      <w:r w:rsidRPr="00D1212A">
        <w:rPr>
          <w:bCs/>
          <w:i/>
          <w:sz w:val="22"/>
          <w:szCs w:val="22"/>
        </w:rPr>
        <w:t>Znakowanie produktów transportowanych luzem</w:t>
      </w:r>
    </w:p>
    <w:p w:rsidR="00843F43" w:rsidRPr="00C82D1F" w:rsidRDefault="00843F43" w:rsidP="00843F43">
      <w:pPr>
        <w:jc w:val="both"/>
        <w:rPr>
          <w:sz w:val="22"/>
          <w:szCs w:val="22"/>
        </w:rPr>
      </w:pPr>
      <w:r w:rsidRPr="00C82D1F">
        <w:rPr>
          <w:bCs/>
          <w:sz w:val="22"/>
          <w:szCs w:val="22"/>
        </w:rPr>
        <w:t>Nie stwierdzono obecności przedmiotowych towarów.</w:t>
      </w:r>
    </w:p>
    <w:p w:rsidR="00843F43" w:rsidRPr="00D1212A" w:rsidRDefault="00843F43" w:rsidP="00843F43">
      <w:pPr>
        <w:jc w:val="both"/>
        <w:rPr>
          <w:i/>
          <w:sz w:val="22"/>
          <w:szCs w:val="22"/>
        </w:rPr>
      </w:pPr>
      <w:r w:rsidRPr="00D1212A">
        <w:rPr>
          <w:bCs/>
          <w:i/>
          <w:sz w:val="22"/>
          <w:szCs w:val="22"/>
        </w:rPr>
        <w:t>Znakowanie opakowań zawierających mieszanki owoców i warzyw</w:t>
      </w:r>
    </w:p>
    <w:p w:rsidR="00843F43" w:rsidRPr="00C82D1F" w:rsidRDefault="00843F43" w:rsidP="00843F43">
      <w:pPr>
        <w:jc w:val="both"/>
        <w:rPr>
          <w:bCs/>
          <w:sz w:val="22"/>
          <w:szCs w:val="22"/>
        </w:rPr>
      </w:pPr>
      <w:r w:rsidRPr="00C82D1F">
        <w:rPr>
          <w:bCs/>
          <w:sz w:val="22"/>
          <w:szCs w:val="22"/>
        </w:rPr>
        <w:t>Nie stwierdzono obecności przedmiotowych artykułów.</w:t>
      </w:r>
    </w:p>
    <w:p w:rsidR="00843F43" w:rsidRPr="00D1212A" w:rsidRDefault="00843F43" w:rsidP="00843F43">
      <w:pPr>
        <w:jc w:val="both"/>
        <w:rPr>
          <w:i/>
          <w:sz w:val="22"/>
          <w:szCs w:val="22"/>
        </w:rPr>
      </w:pPr>
      <w:r w:rsidRPr="00D1212A">
        <w:rPr>
          <w:bCs/>
          <w:i/>
          <w:sz w:val="22"/>
          <w:szCs w:val="22"/>
        </w:rPr>
        <w:t>Wymagania dotyczące znakowania z powołaniem na rolnictwo ekologiczne</w:t>
      </w:r>
    </w:p>
    <w:p w:rsidR="00843F43" w:rsidRPr="00D1212A" w:rsidRDefault="00843F43" w:rsidP="00843F43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1212A">
        <w:rPr>
          <w:sz w:val="22"/>
          <w:szCs w:val="22"/>
        </w:rPr>
        <w:t>Tylko w 1 podmiocie</w:t>
      </w:r>
      <w:r w:rsidRPr="00C82D1F">
        <w:rPr>
          <w:sz w:val="22"/>
          <w:szCs w:val="22"/>
        </w:rPr>
        <w:t xml:space="preserve"> stwierdzono obecność produktów oznakowanych z powołaniem na rolnictwo ekologiczne, gdzie kontroli </w:t>
      </w:r>
      <w:r w:rsidRPr="00D1212A">
        <w:rPr>
          <w:sz w:val="22"/>
          <w:szCs w:val="22"/>
        </w:rPr>
        <w:t xml:space="preserve">poddano 2 partie </w:t>
      </w:r>
      <w:r w:rsidRPr="00D1212A">
        <w:rPr>
          <w:i/>
          <w:sz w:val="22"/>
          <w:szCs w:val="22"/>
        </w:rPr>
        <w:t>(BIO Jabłka GALA- Włochy i BIO Ogórki</w:t>
      </w:r>
      <w:r w:rsidRPr="00D1212A">
        <w:rPr>
          <w:sz w:val="22"/>
          <w:szCs w:val="22"/>
        </w:rPr>
        <w:t xml:space="preserve">- Hiszpania) o łącznej masie 1162,08kg -  nieprawidłowości nie stwierdzono. Oznakowanie spełniało wymagania </w:t>
      </w:r>
      <w:r w:rsidRPr="00D1212A">
        <w:rPr>
          <w:rFonts w:eastAsia="Times New Roman"/>
          <w:color w:val="000000"/>
          <w:sz w:val="22"/>
          <w:szCs w:val="22"/>
          <w:lang w:eastAsia="pl-PL"/>
        </w:rPr>
        <w:t xml:space="preserve">Rozporządzenia Rady (WE) nr 834/2007 z dnia 28 czerwca 2007 roku </w:t>
      </w:r>
      <w:r w:rsidRPr="00D1212A">
        <w:rPr>
          <w:rFonts w:eastAsia="Times New Roman"/>
          <w:i/>
          <w:iCs/>
          <w:color w:val="000000"/>
          <w:sz w:val="22"/>
          <w:szCs w:val="22"/>
          <w:lang w:eastAsia="pl-PL"/>
        </w:rPr>
        <w:t xml:space="preserve">w sprawie produkcji ekologicznej </w:t>
      </w:r>
      <w:r w:rsidRPr="00D1212A">
        <w:rPr>
          <w:rFonts w:eastAsia="Times New Roman"/>
          <w:i/>
          <w:iCs/>
          <w:color w:val="000000"/>
          <w:sz w:val="22"/>
          <w:szCs w:val="22"/>
          <w:lang w:eastAsia="pl-PL"/>
        </w:rPr>
        <w:lastRenderedPageBreak/>
        <w:t>i znakowania produktów ekologicznych […]</w:t>
      </w:r>
    </w:p>
    <w:p w:rsidR="00843F43" w:rsidRPr="00D1212A" w:rsidRDefault="00843F43" w:rsidP="00D1212A">
      <w:pPr>
        <w:jc w:val="both"/>
        <w:rPr>
          <w:bCs/>
          <w:sz w:val="22"/>
          <w:szCs w:val="22"/>
        </w:rPr>
      </w:pPr>
      <w:r w:rsidRPr="00D1212A">
        <w:rPr>
          <w:bCs/>
          <w:sz w:val="22"/>
          <w:szCs w:val="22"/>
        </w:rPr>
        <w:t>Kontrole w zakresie przestrzegania przepisów dotyczących produktów posiadających chronione nazwy pochodzenia (</w:t>
      </w:r>
      <w:proofErr w:type="spellStart"/>
      <w:r w:rsidRPr="00D1212A">
        <w:rPr>
          <w:bCs/>
          <w:sz w:val="22"/>
          <w:szCs w:val="22"/>
        </w:rPr>
        <w:t>ChNP</w:t>
      </w:r>
      <w:proofErr w:type="spellEnd"/>
      <w:r w:rsidRPr="00D1212A">
        <w:rPr>
          <w:bCs/>
          <w:sz w:val="22"/>
          <w:szCs w:val="22"/>
        </w:rPr>
        <w:t>), chronione oznaczenia geograficzne (</w:t>
      </w:r>
      <w:proofErr w:type="spellStart"/>
      <w:r w:rsidRPr="00D1212A">
        <w:rPr>
          <w:bCs/>
          <w:sz w:val="22"/>
          <w:szCs w:val="22"/>
        </w:rPr>
        <w:t>ChOG</w:t>
      </w:r>
      <w:proofErr w:type="spellEnd"/>
      <w:r w:rsidRPr="00D1212A">
        <w:rPr>
          <w:bCs/>
          <w:sz w:val="22"/>
          <w:szCs w:val="22"/>
        </w:rPr>
        <w:t>), gwarantowaną tradycyjną specjalność (GTS)</w:t>
      </w:r>
      <w:r w:rsidR="00D1212A">
        <w:rPr>
          <w:bCs/>
          <w:sz w:val="22"/>
          <w:szCs w:val="22"/>
        </w:rPr>
        <w:t xml:space="preserve">. </w:t>
      </w:r>
      <w:r w:rsidRPr="00D1212A">
        <w:rPr>
          <w:sz w:val="22"/>
          <w:szCs w:val="22"/>
        </w:rPr>
        <w:t>Kontrolą objęto partię 1599kg jabłek Gala -Grójeckie (</w:t>
      </w:r>
      <w:proofErr w:type="spellStart"/>
      <w:r w:rsidRPr="00D1212A">
        <w:rPr>
          <w:sz w:val="22"/>
          <w:szCs w:val="22"/>
        </w:rPr>
        <w:t>ChOG</w:t>
      </w:r>
      <w:proofErr w:type="spellEnd"/>
      <w:r w:rsidRPr="00D1212A">
        <w:rPr>
          <w:sz w:val="22"/>
          <w:szCs w:val="22"/>
        </w:rPr>
        <w:t>)- państwo pochodzenia Polska,</w:t>
      </w:r>
      <w:r w:rsidRPr="00C82D1F">
        <w:rPr>
          <w:sz w:val="22"/>
          <w:szCs w:val="22"/>
        </w:rPr>
        <w:t xml:space="preserve"> I klasa jakości</w:t>
      </w:r>
      <w:r w:rsidR="00D1212A">
        <w:rPr>
          <w:bCs/>
          <w:sz w:val="22"/>
          <w:szCs w:val="22"/>
        </w:rPr>
        <w:t xml:space="preserve">. </w:t>
      </w:r>
      <w:r w:rsidRPr="00C82D1F">
        <w:rPr>
          <w:rFonts w:eastAsia="Times New Roman"/>
          <w:color w:val="000000"/>
          <w:sz w:val="22"/>
          <w:szCs w:val="22"/>
          <w:lang w:eastAsia="pl-PL"/>
        </w:rPr>
        <w:t>Przedmiotowe jabłka oznakowane były: nazwą odmiany, wielkością kalibracji, numerem partii, krajem pochodzenia, klasą jakości I, numerem identyfikacyjnym sadownika, danymi podmiotu pakującego. Na każdym opakowaniu umieszczone było logo „Certyfikowane Jabłka Grójeckie” oraz Unijny symbol „</w:t>
      </w:r>
      <w:proofErr w:type="spellStart"/>
      <w:r w:rsidRPr="00C82D1F">
        <w:rPr>
          <w:rFonts w:eastAsia="Times New Roman"/>
          <w:color w:val="000000"/>
          <w:sz w:val="22"/>
          <w:szCs w:val="22"/>
          <w:lang w:eastAsia="pl-PL"/>
        </w:rPr>
        <w:t>ChOG</w:t>
      </w:r>
      <w:proofErr w:type="spellEnd"/>
      <w:r w:rsidRPr="00C82D1F">
        <w:rPr>
          <w:rFonts w:eastAsia="Times New Roman"/>
          <w:color w:val="000000"/>
          <w:sz w:val="22"/>
          <w:szCs w:val="22"/>
          <w:lang w:eastAsia="pl-PL"/>
        </w:rPr>
        <w:t xml:space="preserve">”- zgodny ze wzorem określonym w Rozporządzeniu Komisji (WE) nr 1898/2006 z dnia 14 grudnia 2006 r., </w:t>
      </w:r>
      <w:r w:rsidRPr="00C82D1F">
        <w:rPr>
          <w:rFonts w:eastAsia="Times New Roman"/>
          <w:i/>
          <w:color w:val="000000"/>
          <w:sz w:val="22"/>
          <w:szCs w:val="22"/>
          <w:lang w:eastAsia="pl-PL"/>
        </w:rPr>
        <w:t>określające szczegółowe zasady stosowania rozporządzenia</w:t>
      </w:r>
      <w:r w:rsidRPr="00C82D1F">
        <w:rPr>
          <w:rFonts w:eastAsia="Times New Roman"/>
          <w:color w:val="000000"/>
          <w:sz w:val="22"/>
          <w:szCs w:val="22"/>
          <w:lang w:eastAsia="pl-PL"/>
        </w:rPr>
        <w:t xml:space="preserve"> Rady (WE) nr 510/2006 </w:t>
      </w:r>
      <w:r w:rsidRPr="00C82D1F">
        <w:rPr>
          <w:rFonts w:eastAsia="Times New Roman"/>
          <w:i/>
          <w:color w:val="000000"/>
          <w:sz w:val="22"/>
          <w:szCs w:val="22"/>
          <w:lang w:eastAsia="pl-PL"/>
        </w:rPr>
        <w:t xml:space="preserve">w sprawie ochrony oznaczeń geograficznych i nazw pochodzenia produktów rolnych i środków spożywczych. </w:t>
      </w:r>
      <w:r w:rsidRPr="00C82D1F">
        <w:rPr>
          <w:rFonts w:eastAsia="Times New Roman"/>
          <w:color w:val="000000"/>
          <w:sz w:val="22"/>
          <w:szCs w:val="22"/>
          <w:lang w:eastAsia="pl-PL"/>
        </w:rPr>
        <w:t>P</w:t>
      </w:r>
      <w:r w:rsidRPr="00C82D1F">
        <w:rPr>
          <w:sz w:val="22"/>
          <w:szCs w:val="22"/>
        </w:rPr>
        <w:t>roducent jabłek- wskazany na opakowaniu jako „</w:t>
      </w:r>
      <w:proofErr w:type="spellStart"/>
      <w:r w:rsidRPr="00C82D1F">
        <w:rPr>
          <w:sz w:val="22"/>
          <w:szCs w:val="22"/>
        </w:rPr>
        <w:t>Grower</w:t>
      </w:r>
      <w:proofErr w:type="spellEnd"/>
      <w:r w:rsidRPr="00C82D1F">
        <w:rPr>
          <w:sz w:val="22"/>
          <w:szCs w:val="22"/>
        </w:rPr>
        <w:t xml:space="preserve">” pod 13-sto cyfrowym numerem (identyfikującym sadownika), posiadał certyfikat zgodności –uprawniający go do używania oznaczenia </w:t>
      </w:r>
      <w:proofErr w:type="spellStart"/>
      <w:r w:rsidRPr="00C82D1F">
        <w:rPr>
          <w:sz w:val="22"/>
          <w:szCs w:val="22"/>
        </w:rPr>
        <w:t>ChOG</w:t>
      </w:r>
      <w:proofErr w:type="spellEnd"/>
      <w:r w:rsidRPr="00C82D1F">
        <w:rPr>
          <w:sz w:val="22"/>
          <w:szCs w:val="22"/>
        </w:rPr>
        <w:t xml:space="preserve"> jabłka Grójeckie- wydany przez QA Solutions sp. z o.o. -przedstawiciela jednostki certyfikującej CSQA. </w:t>
      </w:r>
    </w:p>
    <w:p w:rsidR="00843F43" w:rsidRPr="00CA3A58" w:rsidRDefault="00843F43" w:rsidP="00CA3A58">
      <w:pPr>
        <w:jc w:val="both"/>
        <w:rPr>
          <w:sz w:val="22"/>
          <w:szCs w:val="22"/>
        </w:rPr>
      </w:pPr>
      <w:r w:rsidRPr="00C82D1F">
        <w:rPr>
          <w:sz w:val="22"/>
          <w:szCs w:val="22"/>
        </w:rPr>
        <w:t xml:space="preserve">Stowarzyszenie Sady Grójeckie- podmiot przygotowujący produkty do sprzedaży, przeprowadzał regularne kontrole przestrzegania zasad </w:t>
      </w:r>
      <w:r w:rsidRPr="00C82D1F">
        <w:rPr>
          <w:bCs/>
          <w:sz w:val="22"/>
          <w:szCs w:val="22"/>
        </w:rPr>
        <w:t>Integrowanej Produkcji</w:t>
      </w:r>
      <w:r w:rsidRPr="00C82D1F">
        <w:rPr>
          <w:sz w:val="22"/>
          <w:szCs w:val="22"/>
        </w:rPr>
        <w:t xml:space="preserve"> Jabłek (IP), oraz standardu bezpieczeństwa żywności – </w:t>
      </w:r>
      <w:r w:rsidRPr="00C82D1F">
        <w:rPr>
          <w:bCs/>
          <w:sz w:val="22"/>
          <w:szCs w:val="22"/>
        </w:rPr>
        <w:t>GLOBAL</w:t>
      </w:r>
      <w:r w:rsidRPr="00C82D1F">
        <w:rPr>
          <w:sz w:val="22"/>
          <w:szCs w:val="22"/>
        </w:rPr>
        <w:t>G.A.P, w tzw. „Grupach Producentów” zrzeszających sadowników którzy uzyskali stosowne świadectwa/Certyfikaty uprawniające do używania znaku „</w:t>
      </w:r>
      <w:proofErr w:type="spellStart"/>
      <w:r w:rsidRPr="00C82D1F">
        <w:rPr>
          <w:sz w:val="22"/>
          <w:szCs w:val="22"/>
        </w:rPr>
        <w:t>ChOG</w:t>
      </w:r>
      <w:proofErr w:type="spellEnd"/>
      <w:r w:rsidR="00CA3A58">
        <w:rPr>
          <w:sz w:val="22"/>
          <w:szCs w:val="22"/>
        </w:rPr>
        <w:t xml:space="preserve">”. </w:t>
      </w:r>
      <w:r w:rsidRPr="00CA3A58">
        <w:rPr>
          <w:rFonts w:eastAsia="Times New Roman"/>
          <w:color w:val="000000"/>
          <w:sz w:val="22"/>
          <w:szCs w:val="22"/>
          <w:lang w:eastAsia="pl-PL"/>
        </w:rPr>
        <w:t>Oznakowanie kontrolowanej partii jabłek- było zasadne i nie wprowadzało w błąd konsumenta co do prawdziwego pochodzenia produktu i spełniało wymagania Rozporządzenia Parlamentu Europejskiego i Rady (UE) Nr 1151/2012 z dnia 21 listopada 2012 r. w sprawie systemów jakości produktów rolnych i środków spożywczych.</w:t>
      </w:r>
    </w:p>
    <w:p w:rsidR="00843F43" w:rsidRPr="001E0E1D" w:rsidRDefault="00843F43" w:rsidP="00843F43">
      <w:pPr>
        <w:widowControl/>
        <w:suppressAutoHyphens w:val="0"/>
        <w:autoSpaceDE w:val="0"/>
        <w:autoSpaceDN w:val="0"/>
        <w:adjustRightInd w:val="0"/>
        <w:rPr>
          <w:rFonts w:eastAsia="Times New Roman"/>
          <w:bCs/>
          <w:i/>
          <w:color w:val="000000"/>
          <w:sz w:val="22"/>
          <w:szCs w:val="22"/>
          <w:lang w:eastAsia="pl-PL"/>
        </w:rPr>
      </w:pPr>
      <w:r w:rsidRPr="001E0E1D">
        <w:rPr>
          <w:rFonts w:eastAsia="Times New Roman"/>
          <w:bCs/>
          <w:i/>
          <w:color w:val="000000"/>
          <w:sz w:val="22"/>
          <w:szCs w:val="22"/>
          <w:lang w:eastAsia="pl-PL"/>
        </w:rPr>
        <w:t>Kontrola pietruszki w celu identyfikacji gatunku</w:t>
      </w:r>
      <w:r w:rsidR="00CA3A58" w:rsidRPr="001E0E1D">
        <w:rPr>
          <w:rFonts w:eastAsia="Times New Roman"/>
          <w:bCs/>
          <w:i/>
          <w:color w:val="000000"/>
          <w:sz w:val="22"/>
          <w:szCs w:val="22"/>
          <w:lang w:eastAsia="pl-PL"/>
        </w:rPr>
        <w:t>.</w:t>
      </w:r>
    </w:p>
    <w:p w:rsidR="00843F43" w:rsidRPr="001E0E1D" w:rsidRDefault="00843F43" w:rsidP="001E0E1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szCs w:val="22"/>
          <w:lang w:eastAsia="pl-PL"/>
        </w:rPr>
      </w:pPr>
      <w:r w:rsidRPr="001E0E1D">
        <w:rPr>
          <w:rFonts w:eastAsia="Times New Roman"/>
          <w:bCs/>
          <w:color w:val="000000"/>
          <w:sz w:val="22"/>
          <w:szCs w:val="22"/>
          <w:lang w:eastAsia="pl-PL"/>
        </w:rPr>
        <w:t>W celu identyfikacji gatunku pozwalającej na wykrycie zafałszowania pietruszki pasternakiem, tylko w 1 podmiocie, kontrolą objęto 1 partię 680kg pietruszki- korzenia</w:t>
      </w:r>
      <w:r w:rsidR="001E0E1D">
        <w:rPr>
          <w:rFonts w:eastAsia="Times New Roman"/>
          <w:bCs/>
          <w:color w:val="000000"/>
          <w:sz w:val="22"/>
          <w:szCs w:val="22"/>
          <w:lang w:eastAsia="pl-PL"/>
        </w:rPr>
        <w:t xml:space="preserve">. </w:t>
      </w:r>
      <w:r w:rsidRPr="001E0E1D">
        <w:rPr>
          <w:bCs/>
          <w:sz w:val="22"/>
          <w:szCs w:val="22"/>
        </w:rPr>
        <w:t xml:space="preserve">Wykonana </w:t>
      </w:r>
      <w:r w:rsidRPr="001E0E1D">
        <w:rPr>
          <w:bCs/>
          <w:sz w:val="22"/>
          <w:szCs w:val="22"/>
          <w:u w:val="single"/>
        </w:rPr>
        <w:t>analiza</w:t>
      </w:r>
      <w:r w:rsidRPr="001E0E1D">
        <w:rPr>
          <w:bCs/>
          <w:sz w:val="22"/>
          <w:szCs w:val="22"/>
        </w:rPr>
        <w:t xml:space="preserve">  w </w:t>
      </w:r>
      <w:r w:rsidRPr="001E0E1D">
        <w:rPr>
          <w:rFonts w:eastAsia="Times New Roman"/>
          <w:bCs/>
          <w:color w:val="000000"/>
          <w:sz w:val="22"/>
          <w:szCs w:val="22"/>
          <w:lang w:eastAsia="pl-PL"/>
        </w:rPr>
        <w:t xml:space="preserve">laboratorium Specjalistycznym GIJHARS w Lublinie, </w:t>
      </w:r>
      <w:r w:rsidRPr="001E0E1D">
        <w:rPr>
          <w:bCs/>
          <w:sz w:val="22"/>
          <w:szCs w:val="22"/>
          <w:u w:val="single"/>
        </w:rPr>
        <w:t>potwierdziła tożsamość korzenia pietruszki.</w:t>
      </w:r>
    </w:p>
    <w:p w:rsidR="00843F43" w:rsidRPr="001E0E1D" w:rsidRDefault="00843F43" w:rsidP="00843F43">
      <w:pPr>
        <w:jc w:val="both"/>
        <w:rPr>
          <w:sz w:val="22"/>
          <w:szCs w:val="22"/>
        </w:rPr>
      </w:pPr>
      <w:r w:rsidRPr="001E0E1D">
        <w:rPr>
          <w:bCs/>
          <w:sz w:val="22"/>
          <w:szCs w:val="22"/>
        </w:rPr>
        <w:t>Weryfikacja przekaz</w:t>
      </w:r>
      <w:r w:rsidR="001E0E1D">
        <w:rPr>
          <w:bCs/>
          <w:sz w:val="22"/>
          <w:szCs w:val="22"/>
        </w:rPr>
        <w:t>ania przez handlowca informacji.</w:t>
      </w:r>
    </w:p>
    <w:p w:rsidR="001E0E1D" w:rsidRDefault="00843F43" w:rsidP="001E0E1D">
      <w:pPr>
        <w:tabs>
          <w:tab w:val="left" w:pos="284"/>
        </w:tabs>
        <w:jc w:val="both"/>
        <w:rPr>
          <w:sz w:val="22"/>
          <w:szCs w:val="22"/>
        </w:rPr>
      </w:pPr>
      <w:r w:rsidRPr="001E0E1D">
        <w:rPr>
          <w:sz w:val="22"/>
          <w:szCs w:val="22"/>
        </w:rPr>
        <w:t xml:space="preserve">3 podmioty nie przekazały do WIJHARS informacji o rozpoczęciu prowadzenia działalności w zakresie obrotu owocami i warzywami objętymi normami handlowymi UE oraz o wyrażonej w kilogramach ilości owoców i warzyw objętych tymi normami , wprowadzonych do obrotu w poprzednim roku kalendarzowym, zgodnie z art. 17 ustawy z dnia 19 grudnia 2003 r o </w:t>
      </w:r>
      <w:r w:rsidRPr="001E0E1D">
        <w:rPr>
          <w:i/>
          <w:sz w:val="22"/>
          <w:szCs w:val="22"/>
        </w:rPr>
        <w:t>organizacji rynków owoców i warzyw oraz rynku chmielu</w:t>
      </w:r>
      <w:r w:rsidR="001E0E1D">
        <w:rPr>
          <w:i/>
          <w:sz w:val="22"/>
          <w:szCs w:val="22"/>
        </w:rPr>
        <w:t>.</w:t>
      </w:r>
    </w:p>
    <w:p w:rsidR="00843F43" w:rsidRPr="001E0E1D" w:rsidRDefault="00843F43" w:rsidP="001E0E1D">
      <w:pPr>
        <w:tabs>
          <w:tab w:val="left" w:pos="284"/>
        </w:tabs>
        <w:jc w:val="both"/>
        <w:rPr>
          <w:sz w:val="22"/>
          <w:szCs w:val="22"/>
        </w:rPr>
      </w:pPr>
      <w:r w:rsidRPr="001E0E1D">
        <w:rPr>
          <w:sz w:val="22"/>
          <w:szCs w:val="22"/>
        </w:rPr>
        <w:t>Systemu zapewnienia jakości zgodności z przepisami o jakości handlowej świeżych owoców i warzyw- nie posiadały 2 podmioty</w:t>
      </w:r>
      <w:r w:rsidR="001E0E1D" w:rsidRPr="001E0E1D">
        <w:rPr>
          <w:sz w:val="22"/>
          <w:szCs w:val="22"/>
        </w:rPr>
        <w:t>.</w:t>
      </w:r>
    </w:p>
    <w:p w:rsidR="00843F43" w:rsidRPr="001E0E1D" w:rsidRDefault="00843F43" w:rsidP="001E0E1D">
      <w:pPr>
        <w:tabs>
          <w:tab w:val="left" w:pos="284"/>
          <w:tab w:val="left" w:pos="426"/>
        </w:tabs>
        <w:rPr>
          <w:sz w:val="22"/>
          <w:szCs w:val="22"/>
        </w:rPr>
      </w:pPr>
      <w:r w:rsidRPr="001E0E1D">
        <w:rPr>
          <w:sz w:val="22"/>
          <w:szCs w:val="22"/>
        </w:rPr>
        <w:t xml:space="preserve">System samokontroli zapewniający zgodność z normami </w:t>
      </w:r>
      <w:r w:rsidR="001E0E1D" w:rsidRPr="001E0E1D">
        <w:rPr>
          <w:sz w:val="22"/>
          <w:szCs w:val="22"/>
        </w:rPr>
        <w:t xml:space="preserve">jakości handlowej dla świeżych </w:t>
      </w:r>
      <w:r w:rsidRPr="001E0E1D">
        <w:rPr>
          <w:sz w:val="22"/>
          <w:szCs w:val="22"/>
        </w:rPr>
        <w:t xml:space="preserve">owoców i warzyw i przepisami pozostałymi- posiadało wszystkie 6 kontrolowanych jednostek </w:t>
      </w:r>
    </w:p>
    <w:p w:rsidR="00843F43" w:rsidRPr="001E0E1D" w:rsidRDefault="00843F43" w:rsidP="001E0E1D">
      <w:pPr>
        <w:tabs>
          <w:tab w:val="left" w:pos="284"/>
        </w:tabs>
        <w:rPr>
          <w:sz w:val="22"/>
          <w:szCs w:val="22"/>
        </w:rPr>
      </w:pPr>
      <w:r w:rsidRPr="001E0E1D">
        <w:rPr>
          <w:sz w:val="22"/>
          <w:szCs w:val="22"/>
        </w:rPr>
        <w:t>Rzeczoznawców- nie zatrudniały wszystkie kontrolowane podmioty</w:t>
      </w:r>
    </w:p>
    <w:p w:rsidR="00843F43" w:rsidRPr="001E0E1D" w:rsidRDefault="00843F43" w:rsidP="00843F43">
      <w:pPr>
        <w:autoSpaceDE w:val="0"/>
        <w:jc w:val="both"/>
        <w:rPr>
          <w:i/>
          <w:sz w:val="22"/>
          <w:szCs w:val="22"/>
        </w:rPr>
      </w:pPr>
      <w:r w:rsidRPr="001E0E1D">
        <w:rPr>
          <w:i/>
          <w:sz w:val="22"/>
          <w:szCs w:val="22"/>
        </w:rPr>
        <w:t xml:space="preserve">Sankcje: </w:t>
      </w:r>
    </w:p>
    <w:p w:rsidR="00843F43" w:rsidRPr="001E0E1D" w:rsidRDefault="00843F43" w:rsidP="00843F43">
      <w:pPr>
        <w:pStyle w:val="Tekstpodstawowy210"/>
        <w:tabs>
          <w:tab w:val="left" w:pos="284"/>
        </w:tabs>
        <w:spacing w:line="240" w:lineRule="auto"/>
        <w:rPr>
          <w:sz w:val="22"/>
          <w:szCs w:val="22"/>
          <w:lang w:val="pl-PL"/>
        </w:rPr>
      </w:pPr>
      <w:r w:rsidRPr="001E0E1D">
        <w:rPr>
          <w:sz w:val="22"/>
          <w:szCs w:val="22"/>
          <w:lang w:val="pl-PL"/>
        </w:rPr>
        <w:t xml:space="preserve">W związku z niespełnieniem postanowień norm handlowych w zakresie wymagań jakościowych </w:t>
      </w:r>
    </w:p>
    <w:p w:rsidR="00843F43" w:rsidRPr="001E0E1D" w:rsidRDefault="00843F43" w:rsidP="001E0E1D">
      <w:pPr>
        <w:pStyle w:val="Tekstpodstawowy210"/>
        <w:tabs>
          <w:tab w:val="left" w:pos="284"/>
        </w:tabs>
        <w:spacing w:line="240" w:lineRule="auto"/>
        <w:rPr>
          <w:color w:val="2E74B5"/>
          <w:sz w:val="22"/>
          <w:szCs w:val="22"/>
          <w:lang w:val="pl-PL"/>
        </w:rPr>
      </w:pPr>
      <w:r w:rsidRPr="001E0E1D">
        <w:rPr>
          <w:sz w:val="22"/>
          <w:szCs w:val="22"/>
          <w:lang w:val="pl-PL"/>
        </w:rPr>
        <w:t>wydano 19 Protokołów Niezgodności ze wspólnotowymi normami handlowymi dla świeżych owoców i warzyw;</w:t>
      </w:r>
    </w:p>
    <w:p w:rsidR="00843F43" w:rsidRPr="001E0E1D" w:rsidRDefault="00843F43" w:rsidP="001E0E1D">
      <w:pPr>
        <w:pStyle w:val="Tekstpodstawowy210"/>
        <w:tabs>
          <w:tab w:val="left" w:pos="284"/>
        </w:tabs>
        <w:spacing w:line="240" w:lineRule="auto"/>
        <w:rPr>
          <w:color w:val="2E74B5"/>
          <w:sz w:val="22"/>
          <w:szCs w:val="22"/>
          <w:lang w:val="pl-PL"/>
        </w:rPr>
      </w:pPr>
      <w:r w:rsidRPr="001E0E1D">
        <w:rPr>
          <w:sz w:val="22"/>
          <w:szCs w:val="22"/>
          <w:lang w:val="pl-PL"/>
        </w:rPr>
        <w:t>ogółem nałożono 5 mandatów karnych kredytowanych w łącznej wysokości 1100,00 zł  w tym:</w:t>
      </w:r>
    </w:p>
    <w:p w:rsidR="00843F43" w:rsidRPr="001E0E1D" w:rsidRDefault="00843F43" w:rsidP="00843F43">
      <w:pPr>
        <w:pStyle w:val="Tekstpodstawowy210"/>
        <w:tabs>
          <w:tab w:val="left" w:pos="284"/>
        </w:tabs>
        <w:spacing w:line="240" w:lineRule="auto"/>
        <w:ind w:left="284"/>
        <w:rPr>
          <w:color w:val="2E74B5"/>
          <w:sz w:val="22"/>
          <w:szCs w:val="22"/>
          <w:lang w:val="pl-PL"/>
        </w:rPr>
      </w:pPr>
      <w:r w:rsidRPr="001E0E1D">
        <w:rPr>
          <w:sz w:val="22"/>
          <w:szCs w:val="22"/>
          <w:lang w:val="pl-PL"/>
        </w:rPr>
        <w:t>z art. 40 ust. 4a ustawy z 19 grudnia 2003r.,</w:t>
      </w:r>
      <w:r w:rsidRPr="001E0E1D">
        <w:rPr>
          <w:i/>
          <w:sz w:val="22"/>
          <w:szCs w:val="22"/>
          <w:lang w:val="pl-PL"/>
        </w:rPr>
        <w:t>o organizacji rynków owoców i warzyw oraz rynku chmielu</w:t>
      </w:r>
      <w:r w:rsidRPr="001E0E1D">
        <w:rPr>
          <w:sz w:val="22"/>
          <w:szCs w:val="22"/>
          <w:lang w:val="pl-PL"/>
        </w:rPr>
        <w:t xml:space="preserve"> </w:t>
      </w:r>
    </w:p>
    <w:p w:rsidR="00843F43" w:rsidRPr="001E0E1D" w:rsidRDefault="00843F43" w:rsidP="001E0E1D">
      <w:pPr>
        <w:tabs>
          <w:tab w:val="left" w:pos="284"/>
        </w:tabs>
        <w:jc w:val="both"/>
        <w:rPr>
          <w:bCs/>
          <w:sz w:val="22"/>
          <w:szCs w:val="22"/>
        </w:rPr>
      </w:pPr>
      <w:r w:rsidRPr="001E0E1D">
        <w:rPr>
          <w:bCs/>
          <w:sz w:val="22"/>
          <w:szCs w:val="22"/>
        </w:rPr>
        <w:t>Zalecenia pokontrolne skierowano do 3  podmiotów</w:t>
      </w:r>
      <w:r w:rsidR="001E0E1D">
        <w:rPr>
          <w:bCs/>
          <w:sz w:val="22"/>
          <w:szCs w:val="22"/>
        </w:rPr>
        <w:t>.</w:t>
      </w:r>
    </w:p>
    <w:p w:rsidR="00CC2402" w:rsidRDefault="00CC2402" w:rsidP="00CC2402">
      <w:pPr>
        <w:rPr>
          <w:bCs/>
          <w:sz w:val="22"/>
          <w:szCs w:val="22"/>
        </w:rPr>
      </w:pPr>
    </w:p>
    <w:p w:rsidR="001E0E1D" w:rsidRPr="001E0E1D" w:rsidRDefault="001E0E1D" w:rsidP="00CC2402"/>
    <w:p w:rsidR="001E0E1D" w:rsidRPr="009F4E06" w:rsidRDefault="001E0E1D" w:rsidP="001E0E1D">
      <w:pPr>
        <w:numPr>
          <w:ilvl w:val="0"/>
          <w:numId w:val="2"/>
        </w:numPr>
        <w:jc w:val="both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</w:t>
      </w:r>
      <w:r w:rsidRPr="009F4E06">
        <w:rPr>
          <w:b/>
          <w:i/>
          <w:color w:val="000000"/>
          <w:sz w:val="22"/>
          <w:szCs w:val="22"/>
        </w:rPr>
        <w:t xml:space="preserve">Kontrola w zakresie jakości handlowej </w:t>
      </w:r>
      <w:r>
        <w:rPr>
          <w:b/>
          <w:i/>
          <w:sz w:val="22"/>
          <w:szCs w:val="22"/>
        </w:rPr>
        <w:t>miodu.</w:t>
      </w:r>
    </w:p>
    <w:p w:rsidR="00CC2402" w:rsidRDefault="00CC2402" w:rsidP="00731226">
      <w:pPr>
        <w:tabs>
          <w:tab w:val="left" w:pos="5436"/>
        </w:tabs>
        <w:jc w:val="both"/>
        <w:rPr>
          <w:sz w:val="22"/>
          <w:szCs w:val="22"/>
        </w:rPr>
      </w:pPr>
    </w:p>
    <w:p w:rsidR="001E0E1D" w:rsidRDefault="001E0E1D" w:rsidP="00731226">
      <w:pPr>
        <w:tabs>
          <w:tab w:val="left" w:pos="5436"/>
        </w:tabs>
        <w:jc w:val="both"/>
        <w:rPr>
          <w:sz w:val="22"/>
          <w:szCs w:val="22"/>
        </w:rPr>
      </w:pPr>
    </w:p>
    <w:p w:rsidR="001E0E1D" w:rsidRPr="001E0E1D" w:rsidRDefault="001E0E1D" w:rsidP="001E0E1D">
      <w:pPr>
        <w:ind w:left="496" w:hanging="496"/>
        <w:rPr>
          <w:rFonts w:eastAsia="Times New Roman"/>
          <w:color w:val="000000"/>
          <w:sz w:val="22"/>
          <w:szCs w:val="22"/>
        </w:rPr>
      </w:pPr>
      <w:r w:rsidRPr="001E0E1D">
        <w:rPr>
          <w:rFonts w:eastAsia="Times New Roman"/>
          <w:color w:val="000000"/>
          <w:sz w:val="22"/>
          <w:szCs w:val="22"/>
        </w:rPr>
        <w:t>Kontrolę przeprowadzono w jednym podmiocie gospodarczym.</w:t>
      </w:r>
    </w:p>
    <w:p w:rsidR="001E0E1D" w:rsidRPr="001E0E1D" w:rsidRDefault="001E0E1D" w:rsidP="001E0E1D">
      <w:pPr>
        <w:tabs>
          <w:tab w:val="left" w:pos="727"/>
          <w:tab w:val="left" w:pos="2160"/>
        </w:tabs>
        <w:jc w:val="both"/>
        <w:rPr>
          <w:rFonts w:eastAsia="Times New Roman"/>
          <w:sz w:val="22"/>
          <w:szCs w:val="22"/>
        </w:rPr>
      </w:pPr>
      <w:r w:rsidRPr="00B03226">
        <w:rPr>
          <w:sz w:val="22"/>
          <w:szCs w:val="22"/>
        </w:rPr>
        <w:t xml:space="preserve">Zgodnie z tematyką i zakresem zawartym w programie kontroli, sprawdzono oznakowanie miodów oraz pobrano próbki do badań laboratoryjnych w celu sprawdzenia cech fizykochemicznych na zgodność z </w:t>
      </w:r>
      <w:r w:rsidRPr="00B03226">
        <w:rPr>
          <w:sz w:val="22"/>
          <w:szCs w:val="22"/>
        </w:rPr>
        <w:lastRenderedPageBreak/>
        <w:t>wym</w:t>
      </w:r>
      <w:r w:rsidRPr="00B03226">
        <w:rPr>
          <w:rFonts w:eastAsia="Times New Roman"/>
          <w:sz w:val="22"/>
          <w:szCs w:val="22"/>
        </w:rPr>
        <w:t xml:space="preserve">ogami określonymi w rozporządzeniu MR i RW </w:t>
      </w:r>
      <w:r w:rsidRPr="00B03226">
        <w:rPr>
          <w:rFonts w:eastAsia="Times New Roman"/>
          <w:i/>
          <w:iCs/>
          <w:sz w:val="22"/>
          <w:szCs w:val="22"/>
        </w:rPr>
        <w:t xml:space="preserve">w sprawie szczegółowych wymagań w zakresie jakości handlowej miodu </w:t>
      </w:r>
      <w:r w:rsidRPr="00B03226">
        <w:rPr>
          <w:rFonts w:eastAsia="Times New Roman"/>
          <w:sz w:val="22"/>
          <w:szCs w:val="22"/>
        </w:rPr>
        <w:t>z dnia 3 października 2003r.</w:t>
      </w:r>
      <w:r>
        <w:rPr>
          <w:rFonts w:eastAsia="Times New Roman"/>
          <w:sz w:val="22"/>
          <w:szCs w:val="22"/>
        </w:rPr>
        <w:t xml:space="preserve"> </w:t>
      </w:r>
      <w:r w:rsidRPr="00B03226">
        <w:rPr>
          <w:rFonts w:eastAsia="Times New Roman"/>
          <w:sz w:val="22"/>
          <w:szCs w:val="22"/>
        </w:rPr>
        <w:t>K</w:t>
      </w:r>
      <w:r w:rsidRPr="00B03226">
        <w:rPr>
          <w:color w:val="000000"/>
          <w:sz w:val="22"/>
          <w:szCs w:val="22"/>
        </w:rPr>
        <w:t>ontrolą</w:t>
      </w:r>
      <w:r w:rsidRPr="00B03226">
        <w:rPr>
          <w:rFonts w:eastAsia="Times New Roman"/>
          <w:color w:val="000000"/>
          <w:sz w:val="22"/>
          <w:szCs w:val="22"/>
        </w:rPr>
        <w:t xml:space="preserve"> </w:t>
      </w:r>
      <w:r w:rsidRPr="00B03226">
        <w:rPr>
          <w:color w:val="000000"/>
          <w:sz w:val="22"/>
          <w:szCs w:val="22"/>
        </w:rPr>
        <w:t>jakości</w:t>
      </w:r>
      <w:r w:rsidRPr="00B03226">
        <w:rPr>
          <w:rFonts w:eastAsia="Times New Roman"/>
          <w:color w:val="000000"/>
          <w:sz w:val="22"/>
          <w:szCs w:val="22"/>
        </w:rPr>
        <w:t xml:space="preserve"> </w:t>
      </w:r>
      <w:r w:rsidRPr="00B03226">
        <w:rPr>
          <w:color w:val="000000"/>
          <w:sz w:val="22"/>
          <w:szCs w:val="22"/>
        </w:rPr>
        <w:t>handlowej</w:t>
      </w:r>
      <w:r w:rsidRPr="00B03226">
        <w:rPr>
          <w:rFonts w:eastAsia="Times New Roman"/>
          <w:color w:val="000000"/>
          <w:sz w:val="22"/>
          <w:szCs w:val="22"/>
        </w:rPr>
        <w:t xml:space="preserve"> </w:t>
      </w:r>
      <w:r w:rsidRPr="00B03226">
        <w:rPr>
          <w:color w:val="000000"/>
          <w:sz w:val="22"/>
          <w:szCs w:val="22"/>
        </w:rPr>
        <w:t>w</w:t>
      </w:r>
      <w:r w:rsidRPr="00B03226">
        <w:rPr>
          <w:rFonts w:eastAsia="Times New Roman"/>
          <w:color w:val="000000"/>
          <w:sz w:val="22"/>
          <w:szCs w:val="22"/>
        </w:rPr>
        <w:t xml:space="preserve"> </w:t>
      </w:r>
      <w:r w:rsidRPr="00B03226">
        <w:rPr>
          <w:color w:val="000000"/>
          <w:sz w:val="22"/>
          <w:szCs w:val="22"/>
        </w:rPr>
        <w:t>zakresie</w:t>
      </w:r>
      <w:r w:rsidRPr="00B03226">
        <w:rPr>
          <w:rFonts w:eastAsia="Times New Roman"/>
          <w:color w:val="000000"/>
          <w:sz w:val="22"/>
          <w:szCs w:val="22"/>
        </w:rPr>
        <w:t xml:space="preserve"> </w:t>
      </w:r>
      <w:r w:rsidRPr="00B03226">
        <w:rPr>
          <w:color w:val="000000"/>
          <w:sz w:val="22"/>
          <w:szCs w:val="22"/>
        </w:rPr>
        <w:t>badań</w:t>
      </w:r>
      <w:r w:rsidRPr="00B03226">
        <w:rPr>
          <w:rFonts w:eastAsia="Times New Roman"/>
          <w:color w:val="000000"/>
          <w:sz w:val="22"/>
          <w:szCs w:val="22"/>
        </w:rPr>
        <w:t xml:space="preserve"> </w:t>
      </w:r>
      <w:r w:rsidRPr="00B03226">
        <w:rPr>
          <w:color w:val="000000"/>
          <w:sz w:val="22"/>
          <w:szCs w:val="22"/>
        </w:rPr>
        <w:t>laboratoryjnych</w:t>
      </w:r>
      <w:r w:rsidRPr="00B03226">
        <w:rPr>
          <w:rFonts w:eastAsia="Times New Roman"/>
          <w:color w:val="000000"/>
          <w:sz w:val="22"/>
          <w:szCs w:val="22"/>
        </w:rPr>
        <w:t xml:space="preserve"> jak i kontrolą znakowania </w:t>
      </w:r>
      <w:r w:rsidRPr="00B03226">
        <w:rPr>
          <w:color w:val="000000"/>
          <w:sz w:val="22"/>
          <w:szCs w:val="22"/>
        </w:rPr>
        <w:t>objęto</w:t>
      </w:r>
      <w:r w:rsidRPr="00B03226">
        <w:rPr>
          <w:rFonts w:eastAsia="Times New Roman"/>
          <w:color w:val="000000"/>
          <w:sz w:val="22"/>
          <w:szCs w:val="22"/>
        </w:rPr>
        <w:t xml:space="preserve"> 2 partie miodów </w:t>
      </w:r>
      <w:r w:rsidRPr="00B03226">
        <w:rPr>
          <w:color w:val="000000"/>
          <w:sz w:val="22"/>
          <w:szCs w:val="22"/>
        </w:rPr>
        <w:t>o</w:t>
      </w:r>
      <w:r w:rsidRPr="00B03226">
        <w:rPr>
          <w:rFonts w:eastAsia="Times New Roman"/>
          <w:color w:val="000000"/>
          <w:sz w:val="22"/>
          <w:szCs w:val="22"/>
        </w:rPr>
        <w:t xml:space="preserve"> </w:t>
      </w:r>
      <w:r w:rsidRPr="00B03226">
        <w:rPr>
          <w:color w:val="000000"/>
          <w:sz w:val="22"/>
          <w:szCs w:val="22"/>
        </w:rPr>
        <w:t>łącznej</w:t>
      </w:r>
      <w:r w:rsidRPr="00B03226">
        <w:rPr>
          <w:rFonts w:eastAsia="Times New Roman"/>
          <w:color w:val="000000"/>
          <w:sz w:val="22"/>
          <w:szCs w:val="22"/>
        </w:rPr>
        <w:t xml:space="preserve"> masie 462,44kg. Kontrolowany podmiot </w:t>
      </w:r>
      <w:r w:rsidRPr="00B03226">
        <w:rPr>
          <w:rFonts w:eastAsia="Times New Roman"/>
          <w:sz w:val="22"/>
          <w:szCs w:val="22"/>
        </w:rPr>
        <w:t>nie prowadzi produkcji ekologicznej oraz nie wytwarza produktów posiadających chronione nazwy pochodzenia (</w:t>
      </w:r>
      <w:proofErr w:type="spellStart"/>
      <w:r w:rsidRPr="00B03226">
        <w:rPr>
          <w:rFonts w:eastAsia="Times New Roman"/>
          <w:sz w:val="22"/>
          <w:szCs w:val="22"/>
        </w:rPr>
        <w:t>ChNP</w:t>
      </w:r>
      <w:proofErr w:type="spellEnd"/>
      <w:r w:rsidRPr="00B03226">
        <w:rPr>
          <w:rFonts w:eastAsia="Times New Roman"/>
          <w:sz w:val="22"/>
          <w:szCs w:val="22"/>
        </w:rPr>
        <w:t>), chronione oznaczenia geograficzne (</w:t>
      </w:r>
      <w:proofErr w:type="spellStart"/>
      <w:r w:rsidRPr="00B03226">
        <w:rPr>
          <w:rFonts w:eastAsia="Times New Roman"/>
          <w:sz w:val="22"/>
          <w:szCs w:val="22"/>
        </w:rPr>
        <w:t>ChOG</w:t>
      </w:r>
      <w:proofErr w:type="spellEnd"/>
      <w:r w:rsidRPr="00B03226">
        <w:rPr>
          <w:rFonts w:eastAsia="Times New Roman"/>
          <w:sz w:val="22"/>
          <w:szCs w:val="22"/>
        </w:rPr>
        <w:t>) lub będących gwarantowanymi tradycyjnymi specjalnościami (GTS).</w:t>
      </w:r>
    </w:p>
    <w:p w:rsidR="001E0E1D" w:rsidRPr="001E0E1D" w:rsidRDefault="001E0E1D" w:rsidP="001E0E1D">
      <w:pPr>
        <w:jc w:val="both"/>
        <w:rPr>
          <w:rFonts w:eastAsia="Times New Roman"/>
          <w:i/>
          <w:color w:val="00FF00"/>
          <w:sz w:val="22"/>
          <w:szCs w:val="22"/>
        </w:rPr>
      </w:pPr>
      <w:r w:rsidRPr="001E0E1D">
        <w:rPr>
          <w:rFonts w:eastAsia="Times New Roman"/>
          <w:i/>
          <w:color w:val="000000"/>
          <w:sz w:val="22"/>
          <w:szCs w:val="22"/>
        </w:rPr>
        <w:t>Kontrola jakości handlowej miodów na podstawie badań laboratoryjnych</w:t>
      </w:r>
    </w:p>
    <w:p w:rsidR="001E0E1D" w:rsidRPr="001E0E1D" w:rsidRDefault="001E0E1D" w:rsidP="001E0E1D">
      <w:pPr>
        <w:autoSpaceDE w:val="0"/>
        <w:jc w:val="both"/>
        <w:rPr>
          <w:sz w:val="22"/>
          <w:szCs w:val="22"/>
        </w:rPr>
      </w:pPr>
      <w:r w:rsidRPr="00B03226">
        <w:rPr>
          <w:rFonts w:eastAsia="Times New Roman"/>
          <w:sz w:val="22"/>
          <w:szCs w:val="22"/>
        </w:rPr>
        <w:t xml:space="preserve">Do badań laboratoryjnych skierowano 2 partie miodów o masie 462,44kg. </w:t>
      </w:r>
      <w:r w:rsidRPr="00B03226">
        <w:rPr>
          <w:rFonts w:eastAsia="Times New Roman"/>
          <w:color w:val="000000"/>
          <w:sz w:val="22"/>
          <w:szCs w:val="22"/>
        </w:rPr>
        <w:t xml:space="preserve">Badania przeprowadzone zostały w Laboratorium Specjalistycznym GIJHARSU w Poznaniu. We wszystkich partiach sprawdzono cechy fizykochemiczne </w:t>
      </w:r>
      <w:r w:rsidRPr="00B03226">
        <w:rPr>
          <w:sz w:val="22"/>
          <w:szCs w:val="22"/>
        </w:rPr>
        <w:t xml:space="preserve">na zgodność z wymaganiami określonymi w </w:t>
      </w:r>
      <w:r w:rsidRPr="00B03226">
        <w:rPr>
          <w:rFonts w:eastAsia="Times New Roman"/>
          <w:sz w:val="22"/>
          <w:szCs w:val="22"/>
        </w:rPr>
        <w:t xml:space="preserve">rozporządzeniu MR i RW </w:t>
      </w:r>
      <w:r w:rsidRPr="00B03226">
        <w:rPr>
          <w:rFonts w:eastAsia="Times New Roman"/>
          <w:i/>
          <w:iCs/>
          <w:sz w:val="22"/>
          <w:szCs w:val="22"/>
        </w:rPr>
        <w:t xml:space="preserve">w sprawie szczegółowych wymagań w zakresie jakości handlowej miodu </w:t>
      </w:r>
      <w:r w:rsidRPr="00B03226">
        <w:rPr>
          <w:rFonts w:eastAsia="Times New Roman"/>
          <w:sz w:val="22"/>
          <w:szCs w:val="22"/>
        </w:rPr>
        <w:t>z dnia 3 października 2003r.</w:t>
      </w:r>
      <w:r>
        <w:rPr>
          <w:sz w:val="22"/>
          <w:szCs w:val="22"/>
        </w:rPr>
        <w:t xml:space="preserve"> </w:t>
      </w:r>
      <w:r w:rsidRPr="00B03226">
        <w:rPr>
          <w:rFonts w:eastAsia="Times New Roman"/>
          <w:color w:val="000000"/>
          <w:sz w:val="22"/>
          <w:szCs w:val="22"/>
        </w:rPr>
        <w:t xml:space="preserve">Badania laboratoryjne nie wykazały uchybień zarówno jeśli chodzi o ocenę organoleptyczną jak i parametry fizykochemiczne. </w:t>
      </w:r>
    </w:p>
    <w:p w:rsidR="001E0E1D" w:rsidRPr="001E0E1D" w:rsidRDefault="001E0E1D" w:rsidP="001E0E1D">
      <w:pPr>
        <w:tabs>
          <w:tab w:val="left" w:pos="284"/>
        </w:tabs>
        <w:jc w:val="both"/>
        <w:rPr>
          <w:rFonts w:eastAsia="Times New Roman"/>
          <w:i/>
          <w:color w:val="000000"/>
          <w:sz w:val="22"/>
          <w:szCs w:val="22"/>
        </w:rPr>
      </w:pPr>
      <w:r w:rsidRPr="001E0E1D">
        <w:rPr>
          <w:i/>
          <w:color w:val="000000"/>
          <w:sz w:val="22"/>
          <w:szCs w:val="22"/>
        </w:rPr>
        <w:t>Sprawdzenie atestów jakościowych, wyników badań laboratoryjnych oraz innych dokumentów świadczących o jakości kontrolowanego miodu</w:t>
      </w:r>
    </w:p>
    <w:p w:rsidR="001E0E1D" w:rsidRPr="00B03226" w:rsidRDefault="001E0E1D" w:rsidP="001E0E1D">
      <w:pPr>
        <w:autoSpaceDE w:val="0"/>
        <w:jc w:val="both"/>
        <w:rPr>
          <w:rFonts w:eastAsia="Times New Roman"/>
          <w:sz w:val="22"/>
          <w:szCs w:val="22"/>
        </w:rPr>
      </w:pPr>
      <w:r w:rsidRPr="00B03226">
        <w:rPr>
          <w:rFonts w:eastAsia="Times New Roman"/>
          <w:color w:val="000000"/>
          <w:sz w:val="22"/>
          <w:szCs w:val="22"/>
        </w:rPr>
        <w:t xml:space="preserve">W kontrolowanej jednostce właściwości każdego produkowanego miodu zawarte są w odrębnej dla każdego miodu „Specyfikacji wyrobu”. Zawiera ona opis cech organoleptycznych, fizykochemicznych, mikrobiologicznych i innych (opis procesu produkcyjnego, forma opakowania, skład surowcowy, sposób magazynowania i transportu, przeznaczenie, wzór etykiety) które musi spełniać produkt gotowy. Specyfikacje te są zgodne z wymogami cytowanego rozporządzenia MR i RW </w:t>
      </w:r>
      <w:r w:rsidRPr="00B03226">
        <w:rPr>
          <w:rFonts w:eastAsia="Times New Roman"/>
          <w:i/>
          <w:iCs/>
          <w:color w:val="000000"/>
          <w:sz w:val="22"/>
          <w:szCs w:val="22"/>
        </w:rPr>
        <w:t>w sprawie szczegółowych wymagań w zakresie jakości handlowej miodu z dnia 3 października 2003r.</w:t>
      </w:r>
    </w:p>
    <w:p w:rsidR="001E0E1D" w:rsidRPr="001E0E1D" w:rsidRDefault="001E0E1D" w:rsidP="001E0E1D">
      <w:pPr>
        <w:autoSpaceDE w:val="0"/>
        <w:jc w:val="both"/>
        <w:rPr>
          <w:i/>
          <w:sz w:val="22"/>
          <w:szCs w:val="22"/>
        </w:rPr>
      </w:pPr>
      <w:r w:rsidRPr="001E0E1D">
        <w:rPr>
          <w:rFonts w:eastAsia="Times New Roman"/>
          <w:i/>
          <w:sz w:val="22"/>
          <w:szCs w:val="22"/>
        </w:rPr>
        <w:t xml:space="preserve">Kontrola </w:t>
      </w:r>
      <w:r w:rsidRPr="001E0E1D">
        <w:rPr>
          <w:i/>
          <w:sz w:val="22"/>
          <w:szCs w:val="22"/>
        </w:rPr>
        <w:t>prawidłowości</w:t>
      </w:r>
      <w:r w:rsidRPr="001E0E1D">
        <w:rPr>
          <w:rFonts w:eastAsia="Times New Roman"/>
          <w:i/>
          <w:sz w:val="22"/>
          <w:szCs w:val="22"/>
        </w:rPr>
        <w:t xml:space="preserve"> </w:t>
      </w:r>
      <w:r w:rsidRPr="001E0E1D">
        <w:rPr>
          <w:i/>
          <w:sz w:val="22"/>
          <w:szCs w:val="22"/>
        </w:rPr>
        <w:t>znakowania</w:t>
      </w:r>
    </w:p>
    <w:p w:rsidR="001E0E1D" w:rsidRDefault="001E0E1D" w:rsidP="001E0E1D">
      <w:pPr>
        <w:snapToGrid w:val="0"/>
        <w:spacing w:line="200" w:lineRule="atLeast"/>
        <w:ind w:left="-30"/>
        <w:jc w:val="both"/>
        <w:rPr>
          <w:rFonts w:eastAsia="Times New Roman"/>
          <w:sz w:val="22"/>
          <w:szCs w:val="22"/>
        </w:rPr>
      </w:pPr>
      <w:r w:rsidRPr="00B03226">
        <w:rPr>
          <w:sz w:val="22"/>
          <w:szCs w:val="22"/>
        </w:rPr>
        <w:tab/>
        <w:t>Kontroli</w:t>
      </w:r>
      <w:r w:rsidRPr="00B03226">
        <w:rPr>
          <w:rFonts w:eastAsia="Times New Roman"/>
          <w:sz w:val="22"/>
          <w:szCs w:val="22"/>
        </w:rPr>
        <w:t xml:space="preserve"> </w:t>
      </w:r>
      <w:r w:rsidRPr="00B03226">
        <w:rPr>
          <w:sz w:val="22"/>
          <w:szCs w:val="22"/>
        </w:rPr>
        <w:t>poprawności</w:t>
      </w:r>
      <w:r w:rsidRPr="00B03226">
        <w:rPr>
          <w:rFonts w:eastAsia="Times New Roman"/>
          <w:sz w:val="22"/>
          <w:szCs w:val="22"/>
        </w:rPr>
        <w:t xml:space="preserve"> </w:t>
      </w:r>
      <w:r w:rsidRPr="00B03226">
        <w:rPr>
          <w:sz w:val="22"/>
          <w:szCs w:val="22"/>
        </w:rPr>
        <w:t>znakowania</w:t>
      </w:r>
      <w:r w:rsidRPr="00B03226">
        <w:rPr>
          <w:rFonts w:eastAsia="Times New Roman"/>
          <w:sz w:val="22"/>
          <w:szCs w:val="22"/>
        </w:rPr>
        <w:t xml:space="preserve"> </w:t>
      </w:r>
      <w:r w:rsidRPr="00B03226">
        <w:rPr>
          <w:sz w:val="22"/>
          <w:szCs w:val="22"/>
        </w:rPr>
        <w:t>poddano</w:t>
      </w:r>
      <w:r w:rsidRPr="00B03226">
        <w:rPr>
          <w:rFonts w:eastAsia="Times New Roman"/>
          <w:sz w:val="22"/>
          <w:szCs w:val="22"/>
        </w:rPr>
        <w:t xml:space="preserve"> </w:t>
      </w:r>
      <w:r w:rsidRPr="00B03226">
        <w:rPr>
          <w:sz w:val="22"/>
          <w:szCs w:val="22"/>
        </w:rPr>
        <w:t>partie</w:t>
      </w:r>
      <w:r w:rsidRPr="00B03226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miodów </w:t>
      </w:r>
      <w:r w:rsidRPr="00B03226">
        <w:rPr>
          <w:sz w:val="22"/>
          <w:szCs w:val="22"/>
        </w:rPr>
        <w:t>wysłane</w:t>
      </w:r>
      <w:r w:rsidRPr="00B03226">
        <w:rPr>
          <w:rFonts w:eastAsia="Times New Roman"/>
          <w:sz w:val="22"/>
          <w:szCs w:val="22"/>
        </w:rPr>
        <w:t xml:space="preserve"> </w:t>
      </w:r>
      <w:r w:rsidRPr="00B03226">
        <w:rPr>
          <w:sz w:val="22"/>
          <w:szCs w:val="22"/>
        </w:rPr>
        <w:t>do</w:t>
      </w:r>
      <w:r w:rsidRPr="00B03226">
        <w:rPr>
          <w:rFonts w:eastAsia="Times New Roman"/>
          <w:sz w:val="22"/>
          <w:szCs w:val="22"/>
        </w:rPr>
        <w:t xml:space="preserve"> </w:t>
      </w:r>
      <w:r w:rsidRPr="00B03226">
        <w:rPr>
          <w:sz w:val="22"/>
          <w:szCs w:val="22"/>
        </w:rPr>
        <w:t>laboratorium</w:t>
      </w:r>
      <w:r>
        <w:rPr>
          <w:rFonts w:eastAsia="Times New Roman"/>
          <w:sz w:val="22"/>
          <w:szCs w:val="22"/>
        </w:rPr>
        <w:t>, n</w:t>
      </w:r>
      <w:r w:rsidRPr="00B03226">
        <w:rPr>
          <w:rFonts w:eastAsia="Times New Roman"/>
          <w:sz w:val="22"/>
          <w:szCs w:val="22"/>
        </w:rPr>
        <w:t>ie stw</w:t>
      </w:r>
      <w:r>
        <w:rPr>
          <w:rFonts w:eastAsia="Times New Roman"/>
          <w:sz w:val="22"/>
          <w:szCs w:val="22"/>
        </w:rPr>
        <w:t xml:space="preserve">ierdzając </w:t>
      </w:r>
      <w:r w:rsidRPr="00B03226">
        <w:rPr>
          <w:rFonts w:eastAsia="Times New Roman"/>
          <w:sz w:val="22"/>
          <w:szCs w:val="22"/>
        </w:rPr>
        <w:t xml:space="preserve"> nieprawidłowości w </w:t>
      </w:r>
      <w:r>
        <w:rPr>
          <w:rFonts w:eastAsia="Times New Roman"/>
          <w:sz w:val="22"/>
          <w:szCs w:val="22"/>
        </w:rPr>
        <w:t>tym zakresie.</w:t>
      </w:r>
      <w:r w:rsidRPr="00B03226">
        <w:rPr>
          <w:rFonts w:eastAsia="Times New Roman"/>
          <w:sz w:val="22"/>
          <w:szCs w:val="22"/>
        </w:rPr>
        <w:t xml:space="preserve"> K</w:t>
      </w:r>
      <w:r w:rsidRPr="00B03226">
        <w:rPr>
          <w:color w:val="000000"/>
          <w:sz w:val="22"/>
          <w:szCs w:val="22"/>
        </w:rPr>
        <w:t xml:space="preserve">onsument otrzymywał ścisłą informację o rodzaju środka spożywczego. Ponadto </w:t>
      </w:r>
      <w:r w:rsidRPr="00B03226">
        <w:rPr>
          <w:sz w:val="22"/>
          <w:szCs w:val="22"/>
        </w:rPr>
        <w:t xml:space="preserve">nazwa środka spożywczego, data minimalnej trwałości i zawartość netto znajdowały się w jednym polu widzenia, a data minimalnej trwałości była w sąsiedztwie informacji o warunkach przechowywania. Oznakowanie miodu wielokwiatowego, na frontowej stronie, zawierało między innymi następujące informacje: „Produkt polski”. Prawdziwość tych informacji potwierdzono na podstawie certyfikatów surowca. Podobnie w przypadku miodu gryczanego </w:t>
      </w:r>
      <w:r w:rsidRPr="00B03226">
        <w:rPr>
          <w:rFonts w:eastAsia="Times New Roman"/>
          <w:sz w:val="22"/>
          <w:szCs w:val="22"/>
        </w:rPr>
        <w:t xml:space="preserve">oznakowanie zawierało informację „Mieszanka miodów pochodzących z państw członkowskich Unii europejskiej i spoza Unii Europejskiej, co również zostało zweryfikowane na podstawie certyfikatów pochodzenia surowca i dokumentacji importowej. </w:t>
      </w:r>
    </w:p>
    <w:p w:rsidR="001E0E1D" w:rsidRPr="001E0E1D" w:rsidRDefault="001E0E1D" w:rsidP="001E0E1D">
      <w:pPr>
        <w:snapToGrid w:val="0"/>
        <w:spacing w:line="200" w:lineRule="atLeast"/>
        <w:ind w:left="-30"/>
        <w:jc w:val="both"/>
        <w:rPr>
          <w:i/>
          <w:sz w:val="22"/>
          <w:szCs w:val="22"/>
        </w:rPr>
      </w:pPr>
      <w:r w:rsidRPr="001E0E1D">
        <w:rPr>
          <w:bCs/>
          <w:i/>
          <w:sz w:val="22"/>
          <w:szCs w:val="22"/>
        </w:rPr>
        <w:t>Kontrola dotycząca znakowania z powołaniem na rolnictwo ekologiczne oraz w zakresie przestrzegania przepisów dotyczących produktów posiadających chronione nazwy pochodzenia (</w:t>
      </w:r>
      <w:proofErr w:type="spellStart"/>
      <w:r w:rsidRPr="001E0E1D">
        <w:rPr>
          <w:bCs/>
          <w:i/>
          <w:sz w:val="22"/>
          <w:szCs w:val="22"/>
        </w:rPr>
        <w:t>ChNP</w:t>
      </w:r>
      <w:proofErr w:type="spellEnd"/>
      <w:r w:rsidRPr="001E0E1D">
        <w:rPr>
          <w:bCs/>
          <w:i/>
          <w:sz w:val="22"/>
          <w:szCs w:val="22"/>
        </w:rPr>
        <w:t>), chronione oznaczenia geograficzne (</w:t>
      </w:r>
      <w:proofErr w:type="spellStart"/>
      <w:r w:rsidRPr="001E0E1D">
        <w:rPr>
          <w:bCs/>
          <w:i/>
          <w:sz w:val="22"/>
          <w:szCs w:val="22"/>
        </w:rPr>
        <w:t>ChOG</w:t>
      </w:r>
      <w:proofErr w:type="spellEnd"/>
      <w:r w:rsidRPr="001E0E1D">
        <w:rPr>
          <w:bCs/>
          <w:i/>
          <w:sz w:val="22"/>
          <w:szCs w:val="22"/>
        </w:rPr>
        <w:t xml:space="preserve">) lub będących gwarantowanymi tradycyjnymi specjalnościami (GTS) </w:t>
      </w:r>
    </w:p>
    <w:p w:rsidR="001E0E1D" w:rsidRDefault="001E0E1D" w:rsidP="001E0E1D">
      <w:pPr>
        <w:snapToGrid w:val="0"/>
        <w:spacing w:line="200" w:lineRule="atLeast"/>
        <w:jc w:val="both"/>
        <w:rPr>
          <w:color w:val="000000"/>
          <w:sz w:val="22"/>
          <w:szCs w:val="22"/>
        </w:rPr>
      </w:pPr>
      <w:r w:rsidRPr="00B03226">
        <w:rPr>
          <w:sz w:val="22"/>
          <w:szCs w:val="22"/>
        </w:rPr>
        <w:t>O</w:t>
      </w:r>
      <w:r w:rsidRPr="00B03226">
        <w:rPr>
          <w:color w:val="000000"/>
          <w:sz w:val="22"/>
          <w:szCs w:val="22"/>
        </w:rPr>
        <w:t xml:space="preserve">znakowanie skontrolowanych produktów nie nawiązywało do produkcji ekologicznej ani nie naruszało przepisów dotyczących </w:t>
      </w:r>
      <w:proofErr w:type="spellStart"/>
      <w:r w:rsidRPr="00B03226">
        <w:rPr>
          <w:color w:val="000000"/>
          <w:sz w:val="22"/>
          <w:szCs w:val="22"/>
        </w:rPr>
        <w:t>ChNP</w:t>
      </w:r>
      <w:proofErr w:type="spellEnd"/>
      <w:r w:rsidRPr="00B03226">
        <w:rPr>
          <w:color w:val="000000"/>
          <w:sz w:val="22"/>
          <w:szCs w:val="22"/>
        </w:rPr>
        <w:t xml:space="preserve">, </w:t>
      </w:r>
      <w:proofErr w:type="spellStart"/>
      <w:r w:rsidRPr="00B03226">
        <w:rPr>
          <w:color w:val="000000"/>
          <w:sz w:val="22"/>
          <w:szCs w:val="22"/>
        </w:rPr>
        <w:t>ChOG</w:t>
      </w:r>
      <w:proofErr w:type="spellEnd"/>
      <w:r w:rsidRPr="00B03226">
        <w:rPr>
          <w:color w:val="000000"/>
          <w:sz w:val="22"/>
          <w:szCs w:val="22"/>
        </w:rPr>
        <w:t xml:space="preserve"> i GTS</w:t>
      </w:r>
    </w:p>
    <w:p w:rsidR="001E0E1D" w:rsidRPr="00B03226" w:rsidRDefault="001E0E1D" w:rsidP="001E0E1D">
      <w:pPr>
        <w:snapToGrid w:val="0"/>
        <w:spacing w:line="200" w:lineRule="atLeast"/>
        <w:jc w:val="both"/>
        <w:rPr>
          <w:sz w:val="22"/>
          <w:szCs w:val="22"/>
        </w:rPr>
      </w:pPr>
      <w:r w:rsidRPr="001E0E1D">
        <w:rPr>
          <w:bCs/>
          <w:i/>
          <w:sz w:val="22"/>
          <w:szCs w:val="22"/>
        </w:rPr>
        <w:t>Produkty zafałszowane</w:t>
      </w:r>
      <w:r w:rsidRPr="00B03226">
        <w:rPr>
          <w:bCs/>
          <w:sz w:val="22"/>
          <w:szCs w:val="22"/>
        </w:rPr>
        <w:t xml:space="preserve"> </w:t>
      </w:r>
    </w:p>
    <w:p w:rsidR="001E0E1D" w:rsidRPr="00B03226" w:rsidRDefault="001E0E1D" w:rsidP="001E0E1D">
      <w:pPr>
        <w:pStyle w:val="Default"/>
        <w:rPr>
          <w:sz w:val="22"/>
          <w:szCs w:val="22"/>
        </w:rPr>
      </w:pPr>
      <w:r w:rsidRPr="00B03226">
        <w:rPr>
          <w:sz w:val="22"/>
          <w:szCs w:val="22"/>
        </w:rPr>
        <w:t xml:space="preserve">Skład kontrolowanych partii miodu był zgodny z przepisami dotyczącymi jakości handlowej miodu. Nie stwierdzono niezgodności w tym zakresie. </w:t>
      </w:r>
    </w:p>
    <w:p w:rsidR="001E0E1D" w:rsidRPr="001E0E1D" w:rsidRDefault="001E0E1D" w:rsidP="001E0E1D">
      <w:pPr>
        <w:autoSpaceDE w:val="0"/>
        <w:jc w:val="both"/>
        <w:rPr>
          <w:rFonts w:eastAsia="Times New Roman"/>
          <w:i/>
          <w:color w:val="000000"/>
          <w:sz w:val="22"/>
          <w:szCs w:val="22"/>
        </w:rPr>
      </w:pPr>
      <w:r w:rsidRPr="001E0E1D">
        <w:rPr>
          <w:rFonts w:eastAsia="Times New Roman"/>
          <w:i/>
          <w:color w:val="000000"/>
          <w:sz w:val="22"/>
          <w:szCs w:val="22"/>
        </w:rPr>
        <w:t>Pozostałe ustalenia kontroli</w:t>
      </w:r>
    </w:p>
    <w:p w:rsidR="001E0E1D" w:rsidRPr="001E0E1D" w:rsidRDefault="001E0E1D" w:rsidP="001E0E1D">
      <w:pPr>
        <w:jc w:val="both"/>
        <w:rPr>
          <w:sz w:val="22"/>
          <w:szCs w:val="22"/>
        </w:rPr>
      </w:pPr>
      <w:r w:rsidRPr="00B03226">
        <w:rPr>
          <w:sz w:val="22"/>
          <w:szCs w:val="22"/>
        </w:rPr>
        <w:t>Podmiot dopełnił obowiązku zgłoszenia podjęcia działalności gospodarczej w zakresie produkcji, składowania, konfekcjonowania i obrotu, do właściwego ze względu na miejsce zamieszkania lub siedzibę zgłaszającego, wojewódzkiego inspektora Jakości Handlowej Artykułów Rolno-Spożywczych – zgodnie z art. 12 ustawy z dnia 21 grudnia 2000 roku o jakości handlowe</w:t>
      </w:r>
      <w:r>
        <w:rPr>
          <w:sz w:val="22"/>
          <w:szCs w:val="22"/>
        </w:rPr>
        <w:t xml:space="preserve">j artykułów rolno-spożywczych. </w:t>
      </w:r>
      <w:r w:rsidRPr="00B03226">
        <w:rPr>
          <w:sz w:val="22"/>
          <w:szCs w:val="22"/>
        </w:rPr>
        <w:t>Jednostka nie</w:t>
      </w:r>
      <w:r>
        <w:rPr>
          <w:sz w:val="22"/>
          <w:szCs w:val="22"/>
        </w:rPr>
        <w:t xml:space="preserve"> zatrudnia rzeczoznawców. </w:t>
      </w:r>
      <w:r w:rsidRPr="00B03226">
        <w:rPr>
          <w:sz w:val="22"/>
          <w:szCs w:val="22"/>
        </w:rPr>
        <w:t>Miody używane do produkcji dostarczane są z państw członkowskich Unii Europejskiej (głównie Bułgaria, Rumunia, Włochy, Węgry, Słowenia, Hiszpania, Francja, Dania), oraz spoza UE (głównie Chiny i Ukraina). Miody są standaryzowane.</w:t>
      </w:r>
    </w:p>
    <w:p w:rsidR="001E0E1D" w:rsidRPr="001E0E1D" w:rsidRDefault="001E0E1D" w:rsidP="001E0E1D">
      <w:pPr>
        <w:autoSpaceDE w:val="0"/>
        <w:jc w:val="both"/>
        <w:rPr>
          <w:rFonts w:eastAsia="Times New Roman"/>
          <w:i/>
          <w:color w:val="000000"/>
          <w:sz w:val="22"/>
          <w:szCs w:val="22"/>
        </w:rPr>
      </w:pPr>
      <w:r w:rsidRPr="001E0E1D">
        <w:rPr>
          <w:rFonts w:eastAsia="Times New Roman"/>
          <w:i/>
          <w:color w:val="000000"/>
          <w:sz w:val="22"/>
          <w:szCs w:val="22"/>
        </w:rPr>
        <w:t>Sankcje</w:t>
      </w:r>
    </w:p>
    <w:p w:rsidR="001E0E1D" w:rsidRPr="00B03226" w:rsidRDefault="001E0E1D" w:rsidP="001E0E1D">
      <w:pPr>
        <w:pStyle w:val="Tekstpodstawowy31"/>
        <w:tabs>
          <w:tab w:val="left" w:pos="15"/>
          <w:tab w:val="left" w:pos="75"/>
          <w:tab w:val="left" w:pos="354"/>
          <w:tab w:val="left" w:pos="375"/>
        </w:tabs>
        <w:rPr>
          <w:sz w:val="22"/>
          <w:szCs w:val="22"/>
        </w:rPr>
      </w:pPr>
      <w:r w:rsidRPr="00B03226">
        <w:rPr>
          <w:rFonts w:eastAsia="Times New Roman"/>
          <w:sz w:val="22"/>
          <w:szCs w:val="22"/>
        </w:rPr>
        <w:t xml:space="preserve">W związku z brakiem nieprawidłowości zarówno w kwestii badań laboratoryjnych jak i poprawnego znakowania wyrobów sankcji karnych nie zastosowano. Nie </w:t>
      </w:r>
      <w:r w:rsidRPr="00B03226">
        <w:rPr>
          <w:sz w:val="22"/>
          <w:szCs w:val="22"/>
        </w:rPr>
        <w:t>przekazano</w:t>
      </w:r>
      <w:r w:rsidRPr="00B03226">
        <w:rPr>
          <w:rFonts w:eastAsia="Times New Roman"/>
          <w:sz w:val="22"/>
          <w:szCs w:val="22"/>
        </w:rPr>
        <w:t xml:space="preserve"> też </w:t>
      </w:r>
      <w:r w:rsidRPr="00B03226">
        <w:rPr>
          <w:sz w:val="22"/>
          <w:szCs w:val="22"/>
        </w:rPr>
        <w:t>żadnej</w:t>
      </w:r>
      <w:r w:rsidRPr="00B03226">
        <w:rPr>
          <w:rFonts w:eastAsia="Times New Roman"/>
          <w:sz w:val="22"/>
          <w:szCs w:val="22"/>
        </w:rPr>
        <w:t xml:space="preserve"> </w:t>
      </w:r>
      <w:r w:rsidRPr="00B03226">
        <w:rPr>
          <w:sz w:val="22"/>
          <w:szCs w:val="22"/>
        </w:rPr>
        <w:t>sprawy</w:t>
      </w:r>
      <w:r w:rsidRPr="00B03226">
        <w:rPr>
          <w:rFonts w:eastAsia="Times New Roman"/>
          <w:sz w:val="22"/>
          <w:szCs w:val="22"/>
        </w:rPr>
        <w:t xml:space="preserve"> </w:t>
      </w:r>
      <w:r w:rsidRPr="00B03226">
        <w:rPr>
          <w:sz w:val="22"/>
          <w:szCs w:val="22"/>
        </w:rPr>
        <w:t>do</w:t>
      </w:r>
      <w:r w:rsidRPr="00B03226">
        <w:rPr>
          <w:rFonts w:eastAsia="Times New Roman"/>
          <w:sz w:val="22"/>
          <w:szCs w:val="22"/>
        </w:rPr>
        <w:t xml:space="preserve"> </w:t>
      </w:r>
      <w:r w:rsidRPr="00B03226">
        <w:rPr>
          <w:sz w:val="22"/>
          <w:szCs w:val="22"/>
        </w:rPr>
        <w:t>innej</w:t>
      </w:r>
      <w:r w:rsidRPr="00B03226">
        <w:rPr>
          <w:rFonts w:eastAsia="Times New Roman"/>
          <w:sz w:val="22"/>
          <w:szCs w:val="22"/>
        </w:rPr>
        <w:t xml:space="preserve"> </w:t>
      </w:r>
      <w:r w:rsidRPr="00B03226">
        <w:rPr>
          <w:sz w:val="22"/>
          <w:szCs w:val="22"/>
        </w:rPr>
        <w:t>instytucji</w:t>
      </w:r>
      <w:r w:rsidRPr="00B03226">
        <w:rPr>
          <w:rFonts w:eastAsia="Times New Roman"/>
          <w:sz w:val="22"/>
          <w:szCs w:val="22"/>
        </w:rPr>
        <w:t>.</w:t>
      </w:r>
    </w:p>
    <w:p w:rsidR="001E0E1D" w:rsidRPr="00E11EE3" w:rsidRDefault="001E0E1D" w:rsidP="001E0E1D">
      <w:pPr>
        <w:tabs>
          <w:tab w:val="left" w:pos="3600"/>
        </w:tabs>
        <w:ind w:left="360"/>
        <w:jc w:val="both"/>
        <w:rPr>
          <w:color w:val="000000"/>
          <w:sz w:val="22"/>
          <w:szCs w:val="22"/>
        </w:rPr>
      </w:pPr>
    </w:p>
    <w:p w:rsidR="001E0E1D" w:rsidRPr="001E0E1D" w:rsidRDefault="001E0E1D" w:rsidP="00731226">
      <w:pPr>
        <w:tabs>
          <w:tab w:val="left" w:pos="5436"/>
        </w:tabs>
        <w:jc w:val="both"/>
        <w:rPr>
          <w:sz w:val="22"/>
          <w:szCs w:val="22"/>
        </w:rPr>
      </w:pPr>
    </w:p>
    <w:p w:rsidR="002B1DAA" w:rsidRPr="001E0E1D" w:rsidRDefault="002B1DAA" w:rsidP="00744DB1">
      <w:pPr>
        <w:pStyle w:val="Tekstpodstawowy"/>
        <w:tabs>
          <w:tab w:val="left" w:pos="0"/>
          <w:tab w:val="left" w:pos="360"/>
          <w:tab w:val="left" w:pos="426"/>
        </w:tabs>
        <w:spacing w:after="0"/>
        <w:rPr>
          <w:sz w:val="22"/>
          <w:szCs w:val="22"/>
        </w:rPr>
      </w:pPr>
    </w:p>
    <w:sectPr w:rsidR="002B1DAA" w:rsidRPr="001E0E1D" w:rsidSect="00484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D0" w:rsidRDefault="00FE13D0" w:rsidP="00871023">
      <w:r>
        <w:separator/>
      </w:r>
    </w:p>
  </w:endnote>
  <w:endnote w:type="continuationSeparator" w:id="0">
    <w:p w:rsidR="00FE13D0" w:rsidRDefault="00FE13D0" w:rsidP="0087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23" w:rsidRDefault="008710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23" w:rsidRPr="00C86015" w:rsidRDefault="00871023" w:rsidP="00871023">
    <w:pPr>
      <w:widowControl/>
      <w:suppressAutoHyphens w:val="0"/>
      <w:rPr>
        <w:rFonts w:eastAsia="Times New Roman" w:cs="Times New Roman"/>
        <w:lang w:eastAsia="pl-PL"/>
      </w:rPr>
    </w:pPr>
    <w:r>
      <w:t>.</w:t>
    </w:r>
    <w:r w:rsidRPr="00C86015">
      <w:rPr>
        <w:rFonts w:eastAsia="Times New Roman" w:cs="Times New Roman"/>
        <w:b/>
        <w:bCs/>
        <w:sz w:val="15"/>
        <w:szCs w:val="15"/>
        <w:lang w:eastAsia="pl-PL"/>
      </w:rPr>
      <w:t>Podmiot udostępniający informację:</w:t>
    </w:r>
    <w:r w:rsidRPr="00C86015">
      <w:rPr>
        <w:rFonts w:eastAsia="Times New Roman" w:cs="Times New Roman"/>
        <w:sz w:val="15"/>
        <w:szCs w:val="15"/>
        <w:lang w:eastAsia="pl-PL"/>
      </w:rPr>
      <w:t xml:space="preserve"> Wojewódzki Inspektorat Jakości Handlowej Artykułów Rolno-Spożywczych w Katowicach </w:t>
    </w:r>
  </w:p>
  <w:p w:rsidR="00871023" w:rsidRPr="00C86015" w:rsidRDefault="00871023" w:rsidP="00871023">
    <w:pPr>
      <w:widowControl/>
      <w:suppressAutoHyphens w:val="0"/>
      <w:rPr>
        <w:rFonts w:eastAsia="Times New Roman" w:cs="Times New Roman"/>
        <w:lang w:eastAsia="pl-PL"/>
      </w:rPr>
    </w:pPr>
    <w:r w:rsidRPr="00C86015">
      <w:rPr>
        <w:rFonts w:eastAsia="Times New Roman" w:cs="Times New Roman"/>
        <w:b/>
        <w:bCs/>
        <w:sz w:val="15"/>
        <w:szCs w:val="15"/>
        <w:lang w:eastAsia="pl-PL"/>
      </w:rPr>
      <w:t>Udostępniający:</w:t>
    </w:r>
    <w:r w:rsidRPr="00C86015">
      <w:rPr>
        <w:rFonts w:eastAsia="Times New Roman" w:cs="Times New Roman"/>
        <w:sz w:val="15"/>
        <w:szCs w:val="15"/>
        <w:lang w:eastAsia="pl-PL"/>
      </w:rPr>
      <w:t xml:space="preserve"> Grzegorz Zając</w:t>
    </w:r>
    <w:r w:rsidRPr="00C86015">
      <w:rPr>
        <w:rFonts w:eastAsia="Times New Roman" w:cs="Times New Roman"/>
        <w:lang w:eastAsia="pl-PL"/>
      </w:rPr>
      <w:t xml:space="preserve"> </w:t>
    </w:r>
  </w:p>
  <w:p w:rsidR="00871023" w:rsidRPr="00C86015" w:rsidRDefault="00871023" w:rsidP="00871023">
    <w:pPr>
      <w:widowControl/>
      <w:suppressAutoHyphens w:val="0"/>
      <w:rPr>
        <w:rFonts w:eastAsia="Times New Roman" w:cs="Times New Roman"/>
        <w:lang w:eastAsia="pl-PL"/>
      </w:rPr>
    </w:pPr>
    <w:r w:rsidRPr="00C86015">
      <w:rPr>
        <w:rFonts w:eastAsia="Times New Roman" w:cs="Times New Roman"/>
        <w:b/>
        <w:bCs/>
        <w:sz w:val="15"/>
        <w:szCs w:val="15"/>
        <w:lang w:eastAsia="pl-PL"/>
      </w:rPr>
      <w:t>Wytwarzający:</w:t>
    </w:r>
    <w:r w:rsidRPr="00C86015">
      <w:rPr>
        <w:rFonts w:eastAsia="Times New Roman" w:cs="Times New Roman"/>
        <w:sz w:val="15"/>
        <w:szCs w:val="15"/>
        <w:lang w:eastAsia="pl-PL"/>
      </w:rPr>
      <w:t xml:space="preserve"> </w:t>
    </w:r>
    <w:r>
      <w:rPr>
        <w:rFonts w:eastAsia="Times New Roman" w:cs="Times New Roman"/>
        <w:sz w:val="15"/>
        <w:szCs w:val="15"/>
        <w:lang w:eastAsia="pl-PL"/>
      </w:rPr>
      <w:t xml:space="preserve">Magdalena Zielińska </w:t>
    </w:r>
    <w:proofErr w:type="spellStart"/>
    <w:r>
      <w:rPr>
        <w:rFonts w:eastAsia="Times New Roman" w:cs="Times New Roman"/>
        <w:sz w:val="15"/>
        <w:szCs w:val="15"/>
        <w:lang w:eastAsia="pl-PL"/>
      </w:rPr>
      <w:t>Kościsz</w:t>
    </w:r>
    <w:proofErr w:type="spellEnd"/>
    <w:r w:rsidRPr="00C86015">
      <w:rPr>
        <w:rFonts w:eastAsia="Times New Roman" w:cs="Times New Roman"/>
        <w:lang w:eastAsia="pl-PL"/>
      </w:rPr>
      <w:t xml:space="preserve"> </w:t>
    </w:r>
  </w:p>
  <w:p w:rsidR="00871023" w:rsidRPr="00C86015" w:rsidRDefault="00871023" w:rsidP="00871023">
    <w:pPr>
      <w:widowControl/>
      <w:suppressAutoHyphens w:val="0"/>
      <w:rPr>
        <w:rFonts w:eastAsia="Times New Roman" w:cs="Times New Roman"/>
        <w:lang w:eastAsia="pl-PL"/>
      </w:rPr>
    </w:pPr>
    <w:r w:rsidRPr="00C86015">
      <w:rPr>
        <w:rFonts w:eastAsia="Times New Roman" w:cs="Times New Roman"/>
        <w:b/>
        <w:bCs/>
        <w:sz w:val="15"/>
        <w:szCs w:val="15"/>
        <w:lang w:eastAsia="pl-PL"/>
      </w:rPr>
      <w:t>Data wytworzenia:</w:t>
    </w:r>
    <w:r>
      <w:rPr>
        <w:rFonts w:eastAsia="Times New Roman" w:cs="Times New Roman"/>
        <w:sz w:val="15"/>
        <w:szCs w:val="15"/>
        <w:lang w:eastAsia="pl-PL"/>
      </w:rPr>
      <w:t xml:space="preserve"> 20.04.2018</w:t>
    </w:r>
    <w:r w:rsidRPr="00C86015">
      <w:rPr>
        <w:rFonts w:eastAsia="Times New Roman" w:cs="Times New Roman"/>
        <w:sz w:val="15"/>
        <w:szCs w:val="15"/>
        <w:lang w:eastAsia="pl-PL"/>
      </w:rPr>
      <w:t xml:space="preserve"> r.</w:t>
    </w:r>
    <w:r w:rsidRPr="00C86015">
      <w:rPr>
        <w:rFonts w:eastAsia="Times New Roman" w:cs="Times New Roman"/>
        <w:lang w:eastAsia="pl-PL"/>
      </w:rPr>
      <w:t xml:space="preserve"> </w:t>
    </w:r>
  </w:p>
  <w:p w:rsidR="00871023" w:rsidRPr="00C86015" w:rsidRDefault="00871023" w:rsidP="00871023">
    <w:pPr>
      <w:widowControl/>
      <w:suppressAutoHyphens w:val="0"/>
      <w:rPr>
        <w:rFonts w:eastAsia="Times New Roman" w:cs="Times New Roman"/>
        <w:lang w:eastAsia="pl-PL"/>
      </w:rPr>
    </w:pPr>
    <w:r w:rsidRPr="00C86015">
      <w:rPr>
        <w:rFonts w:eastAsia="Times New Roman" w:cs="Times New Roman"/>
        <w:b/>
        <w:bCs/>
        <w:sz w:val="15"/>
        <w:szCs w:val="15"/>
        <w:lang w:eastAsia="pl-PL"/>
      </w:rPr>
      <w:t>Data udostępnienia:</w:t>
    </w:r>
    <w:r>
      <w:rPr>
        <w:rFonts w:eastAsia="Times New Roman" w:cs="Times New Roman"/>
        <w:sz w:val="15"/>
        <w:szCs w:val="15"/>
        <w:lang w:eastAsia="pl-PL"/>
      </w:rPr>
      <w:t xml:space="preserve"> 20.04.2018</w:t>
    </w:r>
    <w:r w:rsidRPr="00C86015">
      <w:rPr>
        <w:rFonts w:eastAsia="Times New Roman" w:cs="Times New Roman"/>
        <w:sz w:val="15"/>
        <w:szCs w:val="15"/>
        <w:lang w:eastAsia="pl-PL"/>
      </w:rPr>
      <w:t xml:space="preserve"> r.</w:t>
    </w:r>
    <w:r w:rsidRPr="00C86015">
      <w:rPr>
        <w:rFonts w:eastAsia="Times New Roman" w:cs="Times New Roman"/>
        <w:lang w:eastAsia="pl-PL"/>
      </w:rPr>
      <w:t xml:space="preserve"> </w:t>
    </w:r>
  </w:p>
  <w:p w:rsidR="00871023" w:rsidRDefault="00871023">
    <w:pPr>
      <w:pStyle w:val="Stopk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23" w:rsidRDefault="008710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D0" w:rsidRDefault="00FE13D0" w:rsidP="00871023">
      <w:r>
        <w:separator/>
      </w:r>
    </w:p>
  </w:footnote>
  <w:footnote w:type="continuationSeparator" w:id="0">
    <w:p w:rsidR="00FE13D0" w:rsidRDefault="00FE13D0" w:rsidP="0087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23" w:rsidRDefault="008710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23" w:rsidRDefault="008710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23" w:rsidRDefault="008710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color w:val="00000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color w:val="00000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color w:val="000000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ucida Sans Unicod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ucida Sans Unicode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ucida Sans Unicod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ucida Sans Unicode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ucida Sans Unicod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ucida Sans Unicode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"/>
      <w:lvlJc w:val="left"/>
      <w:pPr>
        <w:tabs>
          <w:tab w:val="num" w:pos="502"/>
        </w:tabs>
        <w:ind w:left="502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582"/>
        </w:tabs>
        <w:ind w:left="1582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662"/>
        </w:tabs>
        <w:ind w:left="2662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</w:lvl>
    <w:lvl w:ilvl="1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1511"/>
        </w:tabs>
        <w:ind w:left="1511" w:hanging="360"/>
      </w:pPr>
    </w:lvl>
    <w:lvl w:ilvl="3">
      <w:start w:val="1"/>
      <w:numFmt w:val="decimal"/>
      <w:lvlText w:val="%4."/>
      <w:lvlJc w:val="left"/>
      <w:pPr>
        <w:tabs>
          <w:tab w:val="num" w:pos="1871"/>
        </w:tabs>
        <w:ind w:left="1871" w:hanging="360"/>
      </w:pPr>
    </w:lvl>
    <w:lvl w:ilvl="4">
      <w:start w:val="1"/>
      <w:numFmt w:val="decimal"/>
      <w:lvlText w:val="%5."/>
      <w:lvlJc w:val="left"/>
      <w:pPr>
        <w:tabs>
          <w:tab w:val="num" w:pos="2231"/>
        </w:tabs>
        <w:ind w:left="2231" w:hanging="360"/>
      </w:pPr>
    </w:lvl>
    <w:lvl w:ilvl="5">
      <w:start w:val="1"/>
      <w:numFmt w:val="decimal"/>
      <w:lvlText w:val="%6."/>
      <w:lvlJc w:val="left"/>
      <w:pPr>
        <w:tabs>
          <w:tab w:val="num" w:pos="2591"/>
        </w:tabs>
        <w:ind w:left="2591" w:hanging="360"/>
      </w:p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</w:lvl>
    <w:lvl w:ilvl="7">
      <w:start w:val="1"/>
      <w:numFmt w:val="decimal"/>
      <w:lvlText w:val="%8."/>
      <w:lvlJc w:val="left"/>
      <w:pPr>
        <w:tabs>
          <w:tab w:val="num" w:pos="3311"/>
        </w:tabs>
        <w:ind w:left="3311" w:hanging="360"/>
      </w:pPr>
    </w:lvl>
    <w:lvl w:ilvl="8">
      <w:start w:val="1"/>
      <w:numFmt w:val="decimal"/>
      <w:lvlText w:val="%9."/>
      <w:lvlJc w:val="left"/>
      <w:pPr>
        <w:tabs>
          <w:tab w:val="num" w:pos="3671"/>
        </w:tabs>
        <w:ind w:left="3671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52"/>
        </w:tabs>
        <w:ind w:left="352" w:hanging="329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41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369" w:hanging="341"/>
      </w:pPr>
    </w:lvl>
    <w:lvl w:ilvl="2">
      <w:start w:val="1"/>
      <w:numFmt w:val="lowerLetter"/>
      <w:lvlText w:val="%3)"/>
      <w:lvlJc w:val="left"/>
      <w:pPr>
        <w:tabs>
          <w:tab w:val="num" w:pos="369"/>
        </w:tabs>
        <w:ind w:left="369" w:hanging="341"/>
      </w:pPr>
    </w:lvl>
    <w:lvl w:ilvl="3">
      <w:start w:val="1"/>
      <w:numFmt w:val="lowerLetter"/>
      <w:lvlText w:val="%4)"/>
      <w:lvlJc w:val="left"/>
      <w:pPr>
        <w:tabs>
          <w:tab w:val="num" w:pos="369"/>
        </w:tabs>
        <w:ind w:left="369" w:hanging="341"/>
      </w:pPr>
    </w:lvl>
    <w:lvl w:ilvl="4">
      <w:start w:val="1"/>
      <w:numFmt w:val="lowerLetter"/>
      <w:lvlText w:val="%5)"/>
      <w:lvlJc w:val="left"/>
      <w:pPr>
        <w:tabs>
          <w:tab w:val="num" w:pos="369"/>
        </w:tabs>
        <w:ind w:left="369" w:hanging="341"/>
      </w:pPr>
    </w:lvl>
    <w:lvl w:ilvl="5">
      <w:start w:val="1"/>
      <w:numFmt w:val="lowerLetter"/>
      <w:lvlText w:val="%6)"/>
      <w:lvlJc w:val="left"/>
      <w:pPr>
        <w:tabs>
          <w:tab w:val="num" w:pos="369"/>
        </w:tabs>
        <w:ind w:left="369" w:hanging="341"/>
      </w:pPr>
    </w:lvl>
    <w:lvl w:ilvl="6">
      <w:start w:val="1"/>
      <w:numFmt w:val="lowerLetter"/>
      <w:lvlText w:val="%7)"/>
      <w:lvlJc w:val="left"/>
      <w:pPr>
        <w:tabs>
          <w:tab w:val="num" w:pos="369"/>
        </w:tabs>
        <w:ind w:left="369" w:hanging="341"/>
      </w:pPr>
    </w:lvl>
    <w:lvl w:ilvl="7">
      <w:start w:val="1"/>
      <w:numFmt w:val="lowerLetter"/>
      <w:lvlText w:val="%8)"/>
      <w:lvlJc w:val="left"/>
      <w:pPr>
        <w:tabs>
          <w:tab w:val="num" w:pos="369"/>
        </w:tabs>
        <w:ind w:left="369" w:hanging="341"/>
      </w:pPr>
    </w:lvl>
    <w:lvl w:ilvl="8">
      <w:start w:val="1"/>
      <w:numFmt w:val="lowerLetter"/>
      <w:lvlText w:val="%9)"/>
      <w:lvlJc w:val="left"/>
      <w:pPr>
        <w:tabs>
          <w:tab w:val="num" w:pos="369"/>
        </w:tabs>
        <w:ind w:left="369" w:hanging="341"/>
      </w:pPr>
    </w:lvl>
  </w:abstractNum>
  <w:abstractNum w:abstractNumId="27" w15:restartNumberingAfterBreak="0">
    <w:nsid w:val="056523F9"/>
    <w:multiLevelType w:val="hybridMultilevel"/>
    <w:tmpl w:val="94A2A3B4"/>
    <w:lvl w:ilvl="0" w:tplc="14263FC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6C43CB8"/>
    <w:multiLevelType w:val="hybridMultilevel"/>
    <w:tmpl w:val="0D10668A"/>
    <w:lvl w:ilvl="0" w:tplc="7F5A306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26EFC"/>
    <w:multiLevelType w:val="hybridMultilevel"/>
    <w:tmpl w:val="95C2B144"/>
    <w:lvl w:ilvl="0" w:tplc="EF100328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0" w15:restartNumberingAfterBreak="0">
    <w:nsid w:val="08113230"/>
    <w:multiLevelType w:val="hybridMultilevel"/>
    <w:tmpl w:val="38544BB8"/>
    <w:lvl w:ilvl="0" w:tplc="7F5A306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AF76111"/>
    <w:multiLevelType w:val="multilevel"/>
    <w:tmpl w:val="8A22D116"/>
    <w:name w:val="WW8Num10422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FDA5982"/>
    <w:multiLevelType w:val="hybridMultilevel"/>
    <w:tmpl w:val="53F45136"/>
    <w:lvl w:ilvl="0" w:tplc="14263FC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15E72BF"/>
    <w:multiLevelType w:val="hybridMultilevel"/>
    <w:tmpl w:val="E7CE80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A66403"/>
    <w:multiLevelType w:val="hybridMultilevel"/>
    <w:tmpl w:val="C37A937A"/>
    <w:lvl w:ilvl="0" w:tplc="D5A6D5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FD4424"/>
    <w:multiLevelType w:val="hybridMultilevel"/>
    <w:tmpl w:val="D0BAFCAE"/>
    <w:lvl w:ilvl="0" w:tplc="5A945F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32582F"/>
    <w:multiLevelType w:val="hybridMultilevel"/>
    <w:tmpl w:val="83FE2E04"/>
    <w:lvl w:ilvl="0" w:tplc="118C9EEC">
      <w:start w:val="1"/>
      <w:numFmt w:val="bullet"/>
      <w:lvlText w:val="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18"/>
        <w:szCs w:val="18"/>
      </w:rPr>
    </w:lvl>
    <w:lvl w:ilvl="1" w:tplc="E7343912">
      <w:start w:val="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ED1324"/>
    <w:multiLevelType w:val="hybridMultilevel"/>
    <w:tmpl w:val="E9FADF2E"/>
    <w:lvl w:ilvl="0" w:tplc="14263FC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0C6D4B"/>
    <w:multiLevelType w:val="multilevel"/>
    <w:tmpl w:val="5268C9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E0522C8"/>
    <w:multiLevelType w:val="hybridMultilevel"/>
    <w:tmpl w:val="4134B208"/>
    <w:lvl w:ilvl="0" w:tplc="107845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2F179C"/>
    <w:multiLevelType w:val="hybridMultilevel"/>
    <w:tmpl w:val="9DA42E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256D00"/>
    <w:multiLevelType w:val="hybridMultilevel"/>
    <w:tmpl w:val="A85C3B02"/>
    <w:lvl w:ilvl="0" w:tplc="1D76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E36895"/>
    <w:multiLevelType w:val="hybridMultilevel"/>
    <w:tmpl w:val="370AF3B2"/>
    <w:lvl w:ilvl="0" w:tplc="7CD44D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753064"/>
    <w:multiLevelType w:val="hybridMultilevel"/>
    <w:tmpl w:val="3142FC1A"/>
    <w:lvl w:ilvl="0" w:tplc="14263FC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9B1711"/>
    <w:multiLevelType w:val="hybridMultilevel"/>
    <w:tmpl w:val="8C02D136"/>
    <w:lvl w:ilvl="0" w:tplc="14263FC8">
      <w:start w:val="1"/>
      <w:numFmt w:val="bullet"/>
      <w:lvlText w:val="−"/>
      <w:lvlJc w:val="left"/>
      <w:pPr>
        <w:ind w:left="82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 w15:restartNumberingAfterBreak="0">
    <w:nsid w:val="3E300759"/>
    <w:multiLevelType w:val="hybridMultilevel"/>
    <w:tmpl w:val="33360502"/>
    <w:lvl w:ilvl="0" w:tplc="14263FC8">
      <w:start w:val="1"/>
      <w:numFmt w:val="bullet"/>
      <w:lvlText w:val="−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3E6F78A6"/>
    <w:multiLevelType w:val="hybridMultilevel"/>
    <w:tmpl w:val="123CEC42"/>
    <w:lvl w:ilvl="0" w:tplc="14263FC8">
      <w:start w:val="1"/>
      <w:numFmt w:val="bullet"/>
      <w:lvlText w:val="−"/>
      <w:lvlJc w:val="left"/>
      <w:pPr>
        <w:ind w:left="12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7" w15:restartNumberingAfterBreak="0">
    <w:nsid w:val="3EE062F3"/>
    <w:multiLevelType w:val="hybridMultilevel"/>
    <w:tmpl w:val="F91A04C8"/>
    <w:lvl w:ilvl="0" w:tplc="1D76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8175A6"/>
    <w:multiLevelType w:val="hybridMultilevel"/>
    <w:tmpl w:val="A454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2901C3"/>
    <w:multiLevelType w:val="hybridMultilevel"/>
    <w:tmpl w:val="FACE40CC"/>
    <w:lvl w:ilvl="0" w:tplc="FFFFFFFF">
      <w:start w:val="1"/>
      <w:numFmt w:val="upperRoman"/>
      <w:lvlText w:val="%1."/>
      <w:lvlJc w:val="center"/>
      <w:pPr>
        <w:tabs>
          <w:tab w:val="num" w:pos="1004"/>
        </w:tabs>
        <w:ind w:left="1004" w:hanging="720"/>
      </w:pPr>
      <w:rPr>
        <w:rFonts w:hint="default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 w:tplc="846C9FD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1CC0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6A6E00"/>
    <w:multiLevelType w:val="hybridMultilevel"/>
    <w:tmpl w:val="91585D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FF6990"/>
    <w:multiLevelType w:val="hybridMultilevel"/>
    <w:tmpl w:val="5F826F68"/>
    <w:lvl w:ilvl="0" w:tplc="60A05F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424DC3"/>
    <w:multiLevelType w:val="hybridMultilevel"/>
    <w:tmpl w:val="477E2EFE"/>
    <w:lvl w:ilvl="0" w:tplc="C758317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2506A6F"/>
    <w:multiLevelType w:val="hybridMultilevel"/>
    <w:tmpl w:val="CD420126"/>
    <w:lvl w:ilvl="0" w:tplc="14263FC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5C1F3D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55" w15:restartNumberingAfterBreak="0">
    <w:nsid w:val="6A760868"/>
    <w:multiLevelType w:val="hybridMultilevel"/>
    <w:tmpl w:val="67B87D7A"/>
    <w:lvl w:ilvl="0" w:tplc="C9520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9B0355"/>
    <w:multiLevelType w:val="hybridMultilevel"/>
    <w:tmpl w:val="32FAF7FE"/>
    <w:lvl w:ilvl="0" w:tplc="5358DA3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3F0FCF"/>
    <w:multiLevelType w:val="hybridMultilevel"/>
    <w:tmpl w:val="BE44D530"/>
    <w:lvl w:ilvl="0" w:tplc="1D76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A54273"/>
    <w:multiLevelType w:val="hybridMultilevel"/>
    <w:tmpl w:val="7A8247E8"/>
    <w:lvl w:ilvl="0" w:tplc="91943D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374751"/>
    <w:multiLevelType w:val="hybridMultilevel"/>
    <w:tmpl w:val="706439FA"/>
    <w:lvl w:ilvl="0" w:tplc="EB304E6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4D01E17"/>
    <w:multiLevelType w:val="hybridMultilevel"/>
    <w:tmpl w:val="43D49D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F659E7"/>
    <w:multiLevelType w:val="hybridMultilevel"/>
    <w:tmpl w:val="996C3D6E"/>
    <w:name w:val="WW8Num10422"/>
    <w:lvl w:ilvl="0" w:tplc="585E9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4C68C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57"/>
  </w:num>
  <w:num w:numId="3">
    <w:abstractNumId w:val="2"/>
  </w:num>
  <w:num w:numId="4">
    <w:abstractNumId w:val="36"/>
  </w:num>
  <w:num w:numId="5">
    <w:abstractNumId w:val="0"/>
  </w:num>
  <w:num w:numId="6">
    <w:abstractNumId w:val="48"/>
  </w:num>
  <w:num w:numId="7">
    <w:abstractNumId w:val="49"/>
  </w:num>
  <w:num w:numId="8">
    <w:abstractNumId w:val="5"/>
  </w:num>
  <w:num w:numId="9">
    <w:abstractNumId w:val="33"/>
  </w:num>
  <w:num w:numId="10">
    <w:abstractNumId w:val="5"/>
  </w:num>
  <w:num w:numId="11">
    <w:abstractNumId w:val="59"/>
  </w:num>
  <w:num w:numId="12">
    <w:abstractNumId w:val="47"/>
  </w:num>
  <w:num w:numId="13">
    <w:abstractNumId w:val="55"/>
  </w:num>
  <w:num w:numId="14">
    <w:abstractNumId w:val="51"/>
  </w:num>
  <w:num w:numId="15">
    <w:abstractNumId w:val="56"/>
  </w:num>
  <w:num w:numId="16">
    <w:abstractNumId w:val="32"/>
  </w:num>
  <w:num w:numId="17">
    <w:abstractNumId w:val="43"/>
  </w:num>
  <w:num w:numId="18">
    <w:abstractNumId w:val="28"/>
  </w:num>
  <w:num w:numId="19">
    <w:abstractNumId w:val="30"/>
  </w:num>
  <w:num w:numId="20">
    <w:abstractNumId w:val="45"/>
  </w:num>
  <w:num w:numId="21">
    <w:abstractNumId w:val="37"/>
  </w:num>
  <w:num w:numId="22">
    <w:abstractNumId w:val="39"/>
  </w:num>
  <w:num w:numId="23">
    <w:abstractNumId w:val="53"/>
  </w:num>
  <w:num w:numId="24">
    <w:abstractNumId w:val="38"/>
  </w:num>
  <w:num w:numId="25">
    <w:abstractNumId w:val="44"/>
  </w:num>
  <w:num w:numId="26">
    <w:abstractNumId w:val="42"/>
  </w:num>
  <w:num w:numId="27">
    <w:abstractNumId w:val="46"/>
  </w:num>
  <w:num w:numId="28">
    <w:abstractNumId w:val="27"/>
  </w:num>
  <w:num w:numId="29">
    <w:abstractNumId w:val="35"/>
  </w:num>
  <w:num w:numId="30">
    <w:abstractNumId w:val="34"/>
  </w:num>
  <w:num w:numId="31">
    <w:abstractNumId w:val="58"/>
  </w:num>
  <w:num w:numId="32">
    <w:abstractNumId w:val="60"/>
  </w:num>
  <w:num w:numId="33">
    <w:abstractNumId w:val="40"/>
  </w:num>
  <w:num w:numId="34">
    <w:abstractNumId w:val="50"/>
  </w:num>
  <w:num w:numId="35">
    <w:abstractNumId w:val="41"/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8"/>
    <w:rsid w:val="00001523"/>
    <w:rsid w:val="00003B63"/>
    <w:rsid w:val="00007A47"/>
    <w:rsid w:val="0001088A"/>
    <w:rsid w:val="00021DE4"/>
    <w:rsid w:val="00030EBE"/>
    <w:rsid w:val="000360FE"/>
    <w:rsid w:val="00043E9F"/>
    <w:rsid w:val="00044E8D"/>
    <w:rsid w:val="00054561"/>
    <w:rsid w:val="000716D9"/>
    <w:rsid w:val="00080B64"/>
    <w:rsid w:val="00082C79"/>
    <w:rsid w:val="000A0398"/>
    <w:rsid w:val="000A253A"/>
    <w:rsid w:val="000A25ED"/>
    <w:rsid w:val="000C0C66"/>
    <w:rsid w:val="000C1B9E"/>
    <w:rsid w:val="000E6102"/>
    <w:rsid w:val="000F55FE"/>
    <w:rsid w:val="00160269"/>
    <w:rsid w:val="00161EAC"/>
    <w:rsid w:val="00172A6D"/>
    <w:rsid w:val="00195482"/>
    <w:rsid w:val="001A4AEE"/>
    <w:rsid w:val="001A56B6"/>
    <w:rsid w:val="001A64F5"/>
    <w:rsid w:val="001A7397"/>
    <w:rsid w:val="001B207E"/>
    <w:rsid w:val="001D1B60"/>
    <w:rsid w:val="001E0E1D"/>
    <w:rsid w:val="001E71C3"/>
    <w:rsid w:val="00203A2C"/>
    <w:rsid w:val="00227DC0"/>
    <w:rsid w:val="00233F16"/>
    <w:rsid w:val="00237C51"/>
    <w:rsid w:val="00256974"/>
    <w:rsid w:val="0026033A"/>
    <w:rsid w:val="0026267F"/>
    <w:rsid w:val="002664AC"/>
    <w:rsid w:val="00267067"/>
    <w:rsid w:val="00271656"/>
    <w:rsid w:val="00285D0A"/>
    <w:rsid w:val="002B010C"/>
    <w:rsid w:val="002B1DAA"/>
    <w:rsid w:val="002B529B"/>
    <w:rsid w:val="002B667B"/>
    <w:rsid w:val="002E3FA0"/>
    <w:rsid w:val="002F1E58"/>
    <w:rsid w:val="002F3D85"/>
    <w:rsid w:val="00305B89"/>
    <w:rsid w:val="00321717"/>
    <w:rsid w:val="00324126"/>
    <w:rsid w:val="003276BF"/>
    <w:rsid w:val="003332CD"/>
    <w:rsid w:val="003441EF"/>
    <w:rsid w:val="00347500"/>
    <w:rsid w:val="00357110"/>
    <w:rsid w:val="00361EC1"/>
    <w:rsid w:val="003711EA"/>
    <w:rsid w:val="003C2D68"/>
    <w:rsid w:val="003C337A"/>
    <w:rsid w:val="003D1001"/>
    <w:rsid w:val="003F2091"/>
    <w:rsid w:val="00415124"/>
    <w:rsid w:val="004166B5"/>
    <w:rsid w:val="00417811"/>
    <w:rsid w:val="00417EB1"/>
    <w:rsid w:val="00433C09"/>
    <w:rsid w:val="00455D19"/>
    <w:rsid w:val="00456EAF"/>
    <w:rsid w:val="0045767C"/>
    <w:rsid w:val="004675D0"/>
    <w:rsid w:val="00472764"/>
    <w:rsid w:val="00483A73"/>
    <w:rsid w:val="00484330"/>
    <w:rsid w:val="00486DE2"/>
    <w:rsid w:val="004A6314"/>
    <w:rsid w:val="004B124D"/>
    <w:rsid w:val="004C5693"/>
    <w:rsid w:val="004F16E5"/>
    <w:rsid w:val="004F57E6"/>
    <w:rsid w:val="00506806"/>
    <w:rsid w:val="00507602"/>
    <w:rsid w:val="00515813"/>
    <w:rsid w:val="00535661"/>
    <w:rsid w:val="00542F8C"/>
    <w:rsid w:val="0055409B"/>
    <w:rsid w:val="005554E7"/>
    <w:rsid w:val="0056011E"/>
    <w:rsid w:val="005A1058"/>
    <w:rsid w:val="005A3B38"/>
    <w:rsid w:val="005F27DC"/>
    <w:rsid w:val="005F61F8"/>
    <w:rsid w:val="006021B9"/>
    <w:rsid w:val="00633B08"/>
    <w:rsid w:val="006439F1"/>
    <w:rsid w:val="006700AD"/>
    <w:rsid w:val="00670ADC"/>
    <w:rsid w:val="00690196"/>
    <w:rsid w:val="006A3912"/>
    <w:rsid w:val="006C5B9E"/>
    <w:rsid w:val="006E036B"/>
    <w:rsid w:val="006E3D59"/>
    <w:rsid w:val="006E6C32"/>
    <w:rsid w:val="007006B0"/>
    <w:rsid w:val="00731226"/>
    <w:rsid w:val="00744DB1"/>
    <w:rsid w:val="007731FE"/>
    <w:rsid w:val="007C01E2"/>
    <w:rsid w:val="007C56FA"/>
    <w:rsid w:val="007E4D6C"/>
    <w:rsid w:val="007F4686"/>
    <w:rsid w:val="00802E70"/>
    <w:rsid w:val="0080639D"/>
    <w:rsid w:val="008320AB"/>
    <w:rsid w:val="00837350"/>
    <w:rsid w:val="00843F43"/>
    <w:rsid w:val="00845195"/>
    <w:rsid w:val="00871023"/>
    <w:rsid w:val="008771FA"/>
    <w:rsid w:val="00894559"/>
    <w:rsid w:val="008D3088"/>
    <w:rsid w:val="008E2C13"/>
    <w:rsid w:val="008E368F"/>
    <w:rsid w:val="008E39FA"/>
    <w:rsid w:val="00900D4F"/>
    <w:rsid w:val="00906C9B"/>
    <w:rsid w:val="00913ECA"/>
    <w:rsid w:val="00925378"/>
    <w:rsid w:val="009632ED"/>
    <w:rsid w:val="009711C2"/>
    <w:rsid w:val="009A071C"/>
    <w:rsid w:val="009B618E"/>
    <w:rsid w:val="009C4051"/>
    <w:rsid w:val="009C742C"/>
    <w:rsid w:val="009D2AA3"/>
    <w:rsid w:val="009F4E06"/>
    <w:rsid w:val="00A241A0"/>
    <w:rsid w:val="00A34A1F"/>
    <w:rsid w:val="00A3640B"/>
    <w:rsid w:val="00A46E12"/>
    <w:rsid w:val="00A504C0"/>
    <w:rsid w:val="00A757CA"/>
    <w:rsid w:val="00A80FB1"/>
    <w:rsid w:val="00A81DF2"/>
    <w:rsid w:val="00A91570"/>
    <w:rsid w:val="00AA1F1D"/>
    <w:rsid w:val="00AB0D92"/>
    <w:rsid w:val="00AE12A7"/>
    <w:rsid w:val="00B02B0E"/>
    <w:rsid w:val="00B166D6"/>
    <w:rsid w:val="00B23D91"/>
    <w:rsid w:val="00B3147E"/>
    <w:rsid w:val="00B43CF0"/>
    <w:rsid w:val="00B46545"/>
    <w:rsid w:val="00B5780B"/>
    <w:rsid w:val="00B62AF4"/>
    <w:rsid w:val="00B71CDA"/>
    <w:rsid w:val="00B90DB4"/>
    <w:rsid w:val="00BB1FA7"/>
    <w:rsid w:val="00BB49AF"/>
    <w:rsid w:val="00BD1DED"/>
    <w:rsid w:val="00BD7958"/>
    <w:rsid w:val="00BF7961"/>
    <w:rsid w:val="00C12EB2"/>
    <w:rsid w:val="00C47838"/>
    <w:rsid w:val="00C53F7B"/>
    <w:rsid w:val="00C57BB1"/>
    <w:rsid w:val="00C8709A"/>
    <w:rsid w:val="00C90054"/>
    <w:rsid w:val="00C94C9C"/>
    <w:rsid w:val="00C9598A"/>
    <w:rsid w:val="00C974DB"/>
    <w:rsid w:val="00CA1B37"/>
    <w:rsid w:val="00CA2ABC"/>
    <w:rsid w:val="00CA3A58"/>
    <w:rsid w:val="00CA3CEC"/>
    <w:rsid w:val="00CA6F9E"/>
    <w:rsid w:val="00CB028D"/>
    <w:rsid w:val="00CB2D98"/>
    <w:rsid w:val="00CC2402"/>
    <w:rsid w:val="00CC4B22"/>
    <w:rsid w:val="00CD52A8"/>
    <w:rsid w:val="00CD6A2E"/>
    <w:rsid w:val="00CE6ABE"/>
    <w:rsid w:val="00D0244F"/>
    <w:rsid w:val="00D0277A"/>
    <w:rsid w:val="00D07C6B"/>
    <w:rsid w:val="00D1212A"/>
    <w:rsid w:val="00D13DE1"/>
    <w:rsid w:val="00D23917"/>
    <w:rsid w:val="00D2467B"/>
    <w:rsid w:val="00D41F3F"/>
    <w:rsid w:val="00D55F0C"/>
    <w:rsid w:val="00DA34CE"/>
    <w:rsid w:val="00DA4609"/>
    <w:rsid w:val="00DA4649"/>
    <w:rsid w:val="00DB0239"/>
    <w:rsid w:val="00DC1B98"/>
    <w:rsid w:val="00DD391A"/>
    <w:rsid w:val="00DD5F5D"/>
    <w:rsid w:val="00DE472A"/>
    <w:rsid w:val="00DF4542"/>
    <w:rsid w:val="00DF618C"/>
    <w:rsid w:val="00E04379"/>
    <w:rsid w:val="00E14715"/>
    <w:rsid w:val="00E356A9"/>
    <w:rsid w:val="00E444FA"/>
    <w:rsid w:val="00E501C8"/>
    <w:rsid w:val="00E537E8"/>
    <w:rsid w:val="00E63A65"/>
    <w:rsid w:val="00E669CF"/>
    <w:rsid w:val="00E76BCD"/>
    <w:rsid w:val="00EA1702"/>
    <w:rsid w:val="00EE25EF"/>
    <w:rsid w:val="00F007CF"/>
    <w:rsid w:val="00F00DC0"/>
    <w:rsid w:val="00F10E5C"/>
    <w:rsid w:val="00F11B8C"/>
    <w:rsid w:val="00F11D1A"/>
    <w:rsid w:val="00F1331E"/>
    <w:rsid w:val="00F14328"/>
    <w:rsid w:val="00F148AF"/>
    <w:rsid w:val="00F46205"/>
    <w:rsid w:val="00F469DC"/>
    <w:rsid w:val="00F752FE"/>
    <w:rsid w:val="00F77EE4"/>
    <w:rsid w:val="00F80824"/>
    <w:rsid w:val="00FA5F66"/>
    <w:rsid w:val="00FA6E0D"/>
    <w:rsid w:val="00FD334A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5B55F-6103-46E5-8C6E-E7057CD8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D98"/>
    <w:pPr>
      <w:widowControl w:val="0"/>
      <w:suppressAutoHyphens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B2D9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D9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B2D9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2D98"/>
    <w:pPr>
      <w:keepNext/>
      <w:keepLines/>
      <w:numPr>
        <w:ilvl w:val="3"/>
        <w:numId w:val="1"/>
      </w:numPr>
      <w:jc w:val="both"/>
      <w:outlineLvl w:val="3"/>
    </w:pPr>
    <w:rPr>
      <w:color w:val="FF000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2D98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2D98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nhideWhenUsed/>
    <w:qFormat/>
    <w:rsid w:val="00CB2D9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Nagwek8">
    <w:name w:val="heading 8"/>
    <w:basedOn w:val="Normalny"/>
    <w:next w:val="Normalny"/>
    <w:link w:val="Nagwek8Znak"/>
    <w:unhideWhenUsed/>
    <w:qFormat/>
    <w:rsid w:val="00CB2D9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D9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2D9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D98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B2D98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B2D98"/>
    <w:rPr>
      <w:rFonts w:ascii="Times New Roman" w:eastAsia="Lucida Sans Unicode" w:hAnsi="Times New Roman" w:cs="Calibri"/>
      <w:color w:val="FF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2D98"/>
    <w:rPr>
      <w:rFonts w:ascii="Cambria" w:eastAsia="Times New Roman" w:hAnsi="Cambria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2D98"/>
    <w:rPr>
      <w:rFonts w:ascii="Cambria" w:eastAsia="Times New Roman" w:hAnsi="Cambria"/>
      <w:i/>
      <w:iCs/>
      <w:color w:val="243F6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B2D98"/>
    <w:rPr>
      <w:rFonts w:eastAsia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B2D98"/>
    <w:rPr>
      <w:rFonts w:ascii="Cambria" w:eastAsia="Times New Roman" w:hAnsi="Cambria"/>
      <w:color w:val="40404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D98"/>
    <w:rPr>
      <w:rFonts w:ascii="Cambria" w:eastAsia="Times New Roman" w:hAnsi="Cambria"/>
      <w:i/>
      <w:iCs/>
      <w:color w:val="404040"/>
      <w:lang w:eastAsia="ar-SA"/>
    </w:rPr>
  </w:style>
  <w:style w:type="paragraph" w:styleId="Tekstpodstawowy2">
    <w:name w:val="Body Text 2"/>
    <w:basedOn w:val="Normalny"/>
    <w:link w:val="Tekstpodstawowy2Znak"/>
    <w:rsid w:val="00CB2D98"/>
    <w:pPr>
      <w:widowControl/>
      <w:spacing w:after="120" w:line="480" w:lineRule="auto"/>
    </w:pPr>
    <w:rPr>
      <w:rFonts w:eastAsia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CB2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2CD"/>
    <w:pPr>
      <w:spacing w:after="120"/>
    </w:pPr>
    <w:rPr>
      <w:rFonts w:eastAsia="Arial Unicode MS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2CD"/>
    <w:rPr>
      <w:rFonts w:ascii="Times New Roman" w:eastAsia="Arial Unicode MS" w:hAnsi="Times New Roman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1D1B60"/>
    <w:pPr>
      <w:widowControl/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nhideWhenUsed/>
    <w:rsid w:val="001D1B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D1B60"/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1D1B60"/>
    <w:pPr>
      <w:widowControl/>
      <w:tabs>
        <w:tab w:val="center" w:pos="4536"/>
        <w:tab w:val="right" w:pos="9072"/>
      </w:tabs>
    </w:pPr>
    <w:rPr>
      <w:rFonts w:eastAsia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D1B60"/>
    <w:rPr>
      <w:rFonts w:ascii="Times New Roman" w:eastAsia="Times New Roman" w:hAnsi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1D1B60"/>
    <w:pPr>
      <w:widowControl/>
      <w:suppressAutoHyphens w:val="0"/>
      <w:spacing w:line="307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WW8Num3z0">
    <w:name w:val="WW8Num3z0"/>
    <w:rsid w:val="00690196"/>
    <w:rPr>
      <w:rFonts w:ascii="Wingdings" w:hAnsi="Wingdings" w:cs="Wingdings"/>
    </w:rPr>
  </w:style>
  <w:style w:type="character" w:customStyle="1" w:styleId="WW8Num3z1">
    <w:name w:val="WW8Num3z1"/>
    <w:rsid w:val="00690196"/>
    <w:rPr>
      <w:rFonts w:ascii="Courier New" w:hAnsi="Courier New" w:cs="StarSymbol"/>
      <w:color w:val="000000"/>
    </w:rPr>
  </w:style>
  <w:style w:type="character" w:customStyle="1" w:styleId="WW8Num4z0">
    <w:name w:val="WW8Num4z0"/>
    <w:rsid w:val="00690196"/>
    <w:rPr>
      <w:rFonts w:ascii="Symbol" w:hAnsi="Symbol" w:cs="Symbol"/>
      <w:color w:val="auto"/>
    </w:rPr>
  </w:style>
  <w:style w:type="character" w:customStyle="1" w:styleId="WW8Num4z1">
    <w:name w:val="WW8Num4z1"/>
    <w:rsid w:val="00690196"/>
    <w:rPr>
      <w:rFonts w:ascii="Courier New" w:hAnsi="Courier New" w:cs="StarSymbol"/>
      <w:color w:val="000000"/>
    </w:rPr>
  </w:style>
  <w:style w:type="character" w:customStyle="1" w:styleId="WW8Num5z0">
    <w:name w:val="WW8Num5z0"/>
    <w:rsid w:val="00690196"/>
    <w:rPr>
      <w:rFonts w:ascii="Wingdings" w:hAnsi="Wingdings" w:cs="Wingdings"/>
      <w:color w:val="auto"/>
      <w:sz w:val="20"/>
      <w:szCs w:val="20"/>
    </w:rPr>
  </w:style>
  <w:style w:type="character" w:customStyle="1" w:styleId="WW8Num5z1">
    <w:name w:val="WW8Num5z1"/>
    <w:rsid w:val="00690196"/>
    <w:rPr>
      <w:rFonts w:ascii="Times New Roman" w:eastAsia="Times New Roman" w:hAnsi="Times New Roman" w:cs="Lucida Sans Unicode"/>
    </w:rPr>
  </w:style>
  <w:style w:type="character" w:customStyle="1" w:styleId="WW8Num6z0">
    <w:name w:val="WW8Num6z0"/>
    <w:rsid w:val="00690196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690196"/>
    <w:rPr>
      <w:rFonts w:ascii="Symbol" w:hAnsi="Symbol" w:cs="Courier New"/>
    </w:rPr>
  </w:style>
  <w:style w:type="character" w:customStyle="1" w:styleId="WW8Num7z0">
    <w:name w:val="WW8Num7z0"/>
    <w:rsid w:val="00690196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690196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690196"/>
  </w:style>
  <w:style w:type="character" w:customStyle="1" w:styleId="WW-Absatz-Standardschriftart">
    <w:name w:val="WW-Absatz-Standardschriftart"/>
    <w:rsid w:val="00690196"/>
  </w:style>
  <w:style w:type="character" w:customStyle="1" w:styleId="WW-Absatz-Standardschriftart1">
    <w:name w:val="WW-Absatz-Standardschriftart1"/>
    <w:rsid w:val="00690196"/>
  </w:style>
  <w:style w:type="character" w:customStyle="1" w:styleId="WW-Absatz-Standardschriftart11">
    <w:name w:val="WW-Absatz-Standardschriftart11"/>
    <w:rsid w:val="00690196"/>
  </w:style>
  <w:style w:type="character" w:customStyle="1" w:styleId="WW8Num2z1">
    <w:name w:val="WW8Num2z1"/>
    <w:rsid w:val="00690196"/>
    <w:rPr>
      <w:rFonts w:ascii="Courier New" w:hAnsi="Courier New" w:cs="StarSymbol"/>
      <w:color w:val="000000"/>
    </w:rPr>
  </w:style>
  <w:style w:type="character" w:customStyle="1" w:styleId="WW8Num2z2">
    <w:name w:val="WW8Num2z2"/>
    <w:rsid w:val="00690196"/>
    <w:rPr>
      <w:rFonts w:ascii="Wingdings" w:hAnsi="Wingdings" w:cs="Wingdings"/>
    </w:rPr>
  </w:style>
  <w:style w:type="character" w:customStyle="1" w:styleId="WW8Num2z3">
    <w:name w:val="WW8Num2z3"/>
    <w:rsid w:val="00690196"/>
    <w:rPr>
      <w:rFonts w:ascii="Symbol" w:hAnsi="Symbol" w:cs="Symbol"/>
    </w:rPr>
  </w:style>
  <w:style w:type="character" w:customStyle="1" w:styleId="WW-Absatz-Standardschriftart111">
    <w:name w:val="WW-Absatz-Standardschriftart111"/>
    <w:rsid w:val="00690196"/>
  </w:style>
  <w:style w:type="character" w:customStyle="1" w:styleId="WW8Num8z0">
    <w:name w:val="WW8Num8z0"/>
    <w:rsid w:val="00690196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690196"/>
    <w:rPr>
      <w:rFonts w:ascii="Wingdings 2" w:hAnsi="Wingdings 2" w:cs="Wingdings 2"/>
      <w:color w:val="auto"/>
    </w:rPr>
  </w:style>
  <w:style w:type="character" w:customStyle="1" w:styleId="WW-Absatz-Standardschriftart1111">
    <w:name w:val="WW-Absatz-Standardschriftart1111"/>
    <w:rsid w:val="00690196"/>
  </w:style>
  <w:style w:type="character" w:customStyle="1" w:styleId="WW8Num2z0">
    <w:name w:val="WW8Num2z0"/>
    <w:rsid w:val="00690196"/>
    <w:rPr>
      <w:rFonts w:ascii="Wingdings" w:hAnsi="Wingdings" w:cs="Wingdings"/>
    </w:rPr>
  </w:style>
  <w:style w:type="character" w:customStyle="1" w:styleId="WW8Num2z4">
    <w:name w:val="WW8Num2z4"/>
    <w:rsid w:val="00690196"/>
    <w:rPr>
      <w:rFonts w:ascii="Courier New" w:hAnsi="Courier New" w:cs="StarSymbol"/>
    </w:rPr>
  </w:style>
  <w:style w:type="character" w:customStyle="1" w:styleId="WW8Num5z3">
    <w:name w:val="WW8Num5z3"/>
    <w:rsid w:val="00690196"/>
    <w:rPr>
      <w:rFonts w:ascii="Symbol" w:hAnsi="Symbol" w:cs="Symbol"/>
    </w:rPr>
  </w:style>
  <w:style w:type="character" w:customStyle="1" w:styleId="WW8Num5z4">
    <w:name w:val="WW8Num5z4"/>
    <w:rsid w:val="00690196"/>
    <w:rPr>
      <w:rFonts w:ascii="Courier New" w:hAnsi="Courier New" w:cs="Courier New"/>
    </w:rPr>
  </w:style>
  <w:style w:type="character" w:customStyle="1" w:styleId="WW8Num6z2">
    <w:name w:val="WW8Num6z2"/>
    <w:rsid w:val="00690196"/>
    <w:rPr>
      <w:rFonts w:ascii="StarSymbol" w:hAnsi="StarSymbol" w:cs="StarSymbol"/>
    </w:rPr>
  </w:style>
  <w:style w:type="character" w:customStyle="1" w:styleId="WW8Num6z3">
    <w:name w:val="WW8Num6z3"/>
    <w:rsid w:val="00690196"/>
    <w:rPr>
      <w:rFonts w:ascii="Symbol" w:hAnsi="Symbol" w:cs="Symbol"/>
    </w:rPr>
  </w:style>
  <w:style w:type="character" w:customStyle="1" w:styleId="WW8Num8z2">
    <w:name w:val="WW8Num8z2"/>
    <w:rsid w:val="00690196"/>
    <w:rPr>
      <w:rFonts w:ascii="StarSymbol" w:hAnsi="StarSymbol" w:cs="StarSymbol"/>
    </w:rPr>
  </w:style>
  <w:style w:type="character" w:customStyle="1" w:styleId="WW8Num8z3">
    <w:name w:val="WW8Num8z3"/>
    <w:rsid w:val="00690196"/>
    <w:rPr>
      <w:rFonts w:ascii="Wingdings" w:hAnsi="Wingdings" w:cs="Wingdings"/>
    </w:rPr>
  </w:style>
  <w:style w:type="character" w:customStyle="1" w:styleId="WW8Num11z0">
    <w:name w:val="WW8Num11z0"/>
    <w:rsid w:val="00690196"/>
    <w:rPr>
      <w:rFonts w:ascii="Wingdings" w:hAnsi="Wingdings" w:cs="Wingdings"/>
    </w:rPr>
  </w:style>
  <w:style w:type="character" w:customStyle="1" w:styleId="WW8Num11z1">
    <w:name w:val="WW8Num11z1"/>
    <w:rsid w:val="00690196"/>
    <w:rPr>
      <w:rFonts w:ascii="Courier New" w:hAnsi="Courier New" w:cs="Courier New"/>
    </w:rPr>
  </w:style>
  <w:style w:type="character" w:customStyle="1" w:styleId="WW8Num11z2">
    <w:name w:val="WW8Num11z2"/>
    <w:rsid w:val="00690196"/>
    <w:rPr>
      <w:rFonts w:ascii="StarSymbol" w:hAnsi="StarSymbol" w:cs="StarSymbol"/>
    </w:rPr>
  </w:style>
  <w:style w:type="character" w:customStyle="1" w:styleId="WW8Num11z3">
    <w:name w:val="WW8Num11z3"/>
    <w:rsid w:val="00690196"/>
    <w:rPr>
      <w:rFonts w:ascii="Symbol" w:hAnsi="Symbol" w:cs="Symbol"/>
    </w:rPr>
  </w:style>
  <w:style w:type="character" w:customStyle="1" w:styleId="WW8Num12z0">
    <w:name w:val="WW8Num12z0"/>
    <w:rsid w:val="00690196"/>
    <w:rPr>
      <w:rFonts w:ascii="Symbol" w:hAnsi="Symbol" w:cs="Symbol"/>
      <w:color w:val="auto"/>
    </w:rPr>
  </w:style>
  <w:style w:type="character" w:customStyle="1" w:styleId="WW8Num13z0">
    <w:name w:val="WW8Num13z0"/>
    <w:rsid w:val="00690196"/>
    <w:rPr>
      <w:rFonts w:ascii="Wingdings" w:hAnsi="Wingdings" w:cs="Wingdings"/>
    </w:rPr>
  </w:style>
  <w:style w:type="character" w:customStyle="1" w:styleId="WW8Num13z1">
    <w:name w:val="WW8Num13z1"/>
    <w:rsid w:val="00690196"/>
    <w:rPr>
      <w:rFonts w:ascii="Symbol" w:hAnsi="Symbol" w:cs="Symbol"/>
      <w:color w:val="auto"/>
    </w:rPr>
  </w:style>
  <w:style w:type="character" w:customStyle="1" w:styleId="WW8Num13z2">
    <w:name w:val="WW8Num13z2"/>
    <w:rsid w:val="00690196"/>
    <w:rPr>
      <w:rFonts w:ascii="StarSymbol" w:hAnsi="StarSymbol" w:cs="StarSymbol"/>
    </w:rPr>
  </w:style>
  <w:style w:type="character" w:customStyle="1" w:styleId="WW8Num13z3">
    <w:name w:val="WW8Num13z3"/>
    <w:rsid w:val="00690196"/>
    <w:rPr>
      <w:rFonts w:ascii="Symbol" w:hAnsi="Symbol" w:cs="Symbol"/>
    </w:rPr>
  </w:style>
  <w:style w:type="character" w:customStyle="1" w:styleId="Domylnaczcionkaakapitu2">
    <w:name w:val="Domyślna czcionka akapitu2"/>
    <w:rsid w:val="00690196"/>
  </w:style>
  <w:style w:type="character" w:customStyle="1" w:styleId="WW8Num3z2">
    <w:name w:val="WW8Num3z2"/>
    <w:rsid w:val="00690196"/>
    <w:rPr>
      <w:rFonts w:ascii="Wingdings" w:hAnsi="Wingdings" w:cs="Wingdings"/>
    </w:rPr>
  </w:style>
  <w:style w:type="character" w:customStyle="1" w:styleId="WW8Num3z4">
    <w:name w:val="WW8Num3z4"/>
    <w:rsid w:val="00690196"/>
    <w:rPr>
      <w:rFonts w:ascii="Courier New" w:hAnsi="Courier New" w:cs="StarSymbol"/>
    </w:rPr>
  </w:style>
  <w:style w:type="character" w:customStyle="1" w:styleId="WW8Num6z4">
    <w:name w:val="WW8Num6z4"/>
    <w:rsid w:val="00690196"/>
    <w:rPr>
      <w:rFonts w:ascii="Courier New" w:hAnsi="Courier New" w:cs="Courier New"/>
    </w:rPr>
  </w:style>
  <w:style w:type="character" w:customStyle="1" w:styleId="WW8Num9z1">
    <w:name w:val="WW8Num9z1"/>
    <w:rsid w:val="00690196"/>
    <w:rPr>
      <w:rFonts w:ascii="Wingdings 2" w:hAnsi="Wingdings 2" w:cs="Wingdings 2"/>
      <w:color w:val="auto"/>
    </w:rPr>
  </w:style>
  <w:style w:type="character" w:customStyle="1" w:styleId="WW8Num9z2">
    <w:name w:val="WW8Num9z2"/>
    <w:rsid w:val="00690196"/>
    <w:rPr>
      <w:rFonts w:ascii="StarSymbol" w:hAnsi="StarSymbol" w:cs="StarSymbol"/>
    </w:rPr>
  </w:style>
  <w:style w:type="character" w:customStyle="1" w:styleId="WW8Num9z3">
    <w:name w:val="WW8Num9z3"/>
    <w:rsid w:val="00690196"/>
    <w:rPr>
      <w:rFonts w:ascii="Wingdings" w:hAnsi="Wingdings" w:cs="Wingdings"/>
    </w:rPr>
  </w:style>
  <w:style w:type="character" w:customStyle="1" w:styleId="WW8Num10z0">
    <w:name w:val="WW8Num10z0"/>
    <w:rsid w:val="00690196"/>
    <w:rPr>
      <w:rFonts w:ascii="Symbol" w:hAnsi="Symbol" w:cs="Symbol"/>
      <w:color w:val="auto"/>
    </w:rPr>
  </w:style>
  <w:style w:type="character" w:customStyle="1" w:styleId="WW8Num10z1">
    <w:name w:val="WW8Num10z1"/>
    <w:rsid w:val="00690196"/>
    <w:rPr>
      <w:rFonts w:ascii="Courier New" w:hAnsi="Courier New" w:cs="Courier New"/>
    </w:rPr>
  </w:style>
  <w:style w:type="character" w:customStyle="1" w:styleId="WW8Num10z2">
    <w:name w:val="WW8Num10z2"/>
    <w:rsid w:val="00690196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690196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690196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690196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690196"/>
  </w:style>
  <w:style w:type="character" w:customStyle="1" w:styleId="WW8Num9z0">
    <w:name w:val="WW8Num9z0"/>
    <w:rsid w:val="00690196"/>
    <w:rPr>
      <w:rFonts w:ascii="Symbol" w:hAnsi="Symbol" w:cs="Symbol"/>
    </w:rPr>
  </w:style>
  <w:style w:type="character" w:customStyle="1" w:styleId="WW8Num10z3">
    <w:name w:val="WW8Num10z3"/>
    <w:rsid w:val="00690196"/>
    <w:rPr>
      <w:rFonts w:ascii="Symbol" w:hAnsi="Symbol" w:cs="Symbol"/>
    </w:rPr>
  </w:style>
  <w:style w:type="character" w:customStyle="1" w:styleId="WW8Num10z4">
    <w:name w:val="WW8Num10z4"/>
    <w:rsid w:val="00690196"/>
    <w:rPr>
      <w:rFonts w:ascii="Courier New" w:hAnsi="Courier New" w:cs="Courier New"/>
    </w:rPr>
  </w:style>
  <w:style w:type="character" w:customStyle="1" w:styleId="WW8Num14z0">
    <w:name w:val="WW8Num14z0"/>
    <w:rsid w:val="00690196"/>
    <w:rPr>
      <w:rFonts w:ascii="Symbol" w:hAnsi="Symbol" w:cs="Symbol"/>
    </w:rPr>
  </w:style>
  <w:style w:type="character" w:customStyle="1" w:styleId="WW8Num14z1">
    <w:name w:val="WW8Num14z1"/>
    <w:rsid w:val="00690196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690196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690196"/>
    <w:rPr>
      <w:rFonts w:ascii="Symbol" w:hAnsi="Symbol" w:cs="Symbol"/>
      <w:color w:val="auto"/>
    </w:rPr>
  </w:style>
  <w:style w:type="character" w:customStyle="1" w:styleId="WW8Num15z1">
    <w:name w:val="WW8Num15z1"/>
    <w:rsid w:val="00690196"/>
    <w:rPr>
      <w:rFonts w:ascii="Courier New" w:hAnsi="Courier New" w:cs="StarSymbol"/>
      <w:color w:val="000000"/>
    </w:rPr>
  </w:style>
  <w:style w:type="character" w:customStyle="1" w:styleId="WW8Num15z2">
    <w:name w:val="WW8Num15z2"/>
    <w:rsid w:val="00690196"/>
    <w:rPr>
      <w:rFonts w:ascii="Wingdings" w:hAnsi="Wingdings" w:cs="Wingdings"/>
    </w:rPr>
  </w:style>
  <w:style w:type="character" w:customStyle="1" w:styleId="WW8Num17z0">
    <w:name w:val="WW8Num17z0"/>
    <w:rsid w:val="00690196"/>
    <w:rPr>
      <w:rFonts w:ascii="Wingdings" w:hAnsi="Wingdings" w:cs="Wingdings"/>
      <w:sz w:val="18"/>
      <w:szCs w:val="18"/>
    </w:rPr>
  </w:style>
  <w:style w:type="character" w:customStyle="1" w:styleId="WW8Num17z1">
    <w:name w:val="WW8Num17z1"/>
    <w:rsid w:val="00690196"/>
    <w:rPr>
      <w:rFonts w:ascii="Symbol" w:hAnsi="Symbol" w:cs="Symbol"/>
      <w:color w:val="auto"/>
    </w:rPr>
  </w:style>
  <w:style w:type="character" w:customStyle="1" w:styleId="WW8Num17z2">
    <w:name w:val="WW8Num17z2"/>
    <w:rsid w:val="00690196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690196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690196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690196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690196"/>
  </w:style>
  <w:style w:type="character" w:customStyle="1" w:styleId="WW-Absatz-Standardschriftart1111111">
    <w:name w:val="WW-Absatz-Standardschriftart1111111"/>
    <w:rsid w:val="00690196"/>
  </w:style>
  <w:style w:type="character" w:customStyle="1" w:styleId="WW8Num12z1">
    <w:name w:val="WW8Num12z1"/>
    <w:rsid w:val="00690196"/>
    <w:rPr>
      <w:rFonts w:ascii="Symbol" w:hAnsi="Symbol" w:cs="Symbol"/>
      <w:color w:val="auto"/>
    </w:rPr>
  </w:style>
  <w:style w:type="character" w:customStyle="1" w:styleId="WW8Num12z3">
    <w:name w:val="WW8Num12z3"/>
    <w:rsid w:val="00690196"/>
    <w:rPr>
      <w:rFonts w:ascii="Symbol" w:hAnsi="Symbol" w:cs="Symbol"/>
    </w:rPr>
  </w:style>
  <w:style w:type="character" w:customStyle="1" w:styleId="WW8Num12z4">
    <w:name w:val="WW8Num12z4"/>
    <w:rsid w:val="00690196"/>
    <w:rPr>
      <w:rFonts w:ascii="Courier New" w:hAnsi="Courier New" w:cs="Courier New"/>
    </w:rPr>
  </w:style>
  <w:style w:type="character" w:customStyle="1" w:styleId="WW8Num15z3">
    <w:name w:val="WW8Num15z3"/>
    <w:rsid w:val="00690196"/>
    <w:rPr>
      <w:rFonts w:ascii="Symbol" w:hAnsi="Symbol" w:cs="Symbol"/>
    </w:rPr>
  </w:style>
  <w:style w:type="character" w:customStyle="1" w:styleId="WW-Absatz-Standardschriftart11111111">
    <w:name w:val="WW-Absatz-Standardschriftart11111111"/>
    <w:rsid w:val="00690196"/>
  </w:style>
  <w:style w:type="character" w:customStyle="1" w:styleId="WW-Absatz-Standardschriftart111111111">
    <w:name w:val="WW-Absatz-Standardschriftart111111111"/>
    <w:rsid w:val="00690196"/>
  </w:style>
  <w:style w:type="character" w:customStyle="1" w:styleId="WW-Absatz-Standardschriftart1111111111">
    <w:name w:val="WW-Absatz-Standardschriftart1111111111"/>
    <w:rsid w:val="00690196"/>
  </w:style>
  <w:style w:type="character" w:customStyle="1" w:styleId="WW-Absatz-Standardschriftart11111111111">
    <w:name w:val="WW-Absatz-Standardschriftart11111111111"/>
    <w:rsid w:val="00690196"/>
  </w:style>
  <w:style w:type="character" w:customStyle="1" w:styleId="WW8Num13z4">
    <w:name w:val="WW8Num13z4"/>
    <w:rsid w:val="00690196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  <w:rsid w:val="00690196"/>
  </w:style>
  <w:style w:type="character" w:customStyle="1" w:styleId="WW-Absatz-Standardschriftart1111111111111">
    <w:name w:val="WW-Absatz-Standardschriftart1111111111111"/>
    <w:rsid w:val="00690196"/>
  </w:style>
  <w:style w:type="character" w:customStyle="1" w:styleId="Domylnaczcionkaakapitu1">
    <w:name w:val="Domyślna czcionka akapitu1"/>
    <w:rsid w:val="00690196"/>
  </w:style>
  <w:style w:type="character" w:customStyle="1" w:styleId="WW8Num3z3">
    <w:name w:val="WW8Num3z3"/>
    <w:rsid w:val="00690196"/>
    <w:rPr>
      <w:rFonts w:ascii="Symbol" w:hAnsi="Symbol" w:cs="Symbol"/>
    </w:rPr>
  </w:style>
  <w:style w:type="character" w:customStyle="1" w:styleId="WW-Absatz-Standardschriftart11111111111111">
    <w:name w:val="WW-Absatz-Standardschriftart11111111111111"/>
    <w:rsid w:val="00690196"/>
  </w:style>
  <w:style w:type="character" w:customStyle="1" w:styleId="WW8Num4z2">
    <w:name w:val="WW8Num4z2"/>
    <w:rsid w:val="00690196"/>
    <w:rPr>
      <w:rFonts w:ascii="Wingdings" w:hAnsi="Wingdings" w:cs="Wingdings"/>
    </w:rPr>
  </w:style>
  <w:style w:type="character" w:customStyle="1" w:styleId="WW8Num4z3">
    <w:name w:val="WW8Num4z3"/>
    <w:rsid w:val="00690196"/>
    <w:rPr>
      <w:rFonts w:ascii="Symbol" w:hAnsi="Symbol" w:cs="Symbol"/>
    </w:rPr>
  </w:style>
  <w:style w:type="character" w:customStyle="1" w:styleId="WW8Num4z4">
    <w:name w:val="WW8Num4z4"/>
    <w:rsid w:val="00690196"/>
    <w:rPr>
      <w:rFonts w:ascii="Courier New" w:hAnsi="Courier New" w:cs="StarSymbol"/>
    </w:rPr>
  </w:style>
  <w:style w:type="character" w:customStyle="1" w:styleId="WW-Absatz-Standardschriftart111111111111111">
    <w:name w:val="WW-Absatz-Standardschriftart111111111111111"/>
    <w:rsid w:val="00690196"/>
  </w:style>
  <w:style w:type="character" w:customStyle="1" w:styleId="WW-Absatz-Standardschriftart1111111111111111">
    <w:name w:val="WW-Absatz-Standardschriftart1111111111111111"/>
    <w:rsid w:val="00690196"/>
  </w:style>
  <w:style w:type="character" w:customStyle="1" w:styleId="WW-Absatz-Standardschriftart11111111111111111">
    <w:name w:val="WW-Absatz-Standardschriftart11111111111111111"/>
    <w:rsid w:val="00690196"/>
  </w:style>
  <w:style w:type="character" w:customStyle="1" w:styleId="WW8Num3z6">
    <w:name w:val="WW8Num3z6"/>
    <w:rsid w:val="00690196"/>
    <w:rPr>
      <w:rFonts w:ascii="Symbol" w:hAnsi="Symbol" w:cs="Symbol"/>
    </w:rPr>
  </w:style>
  <w:style w:type="character" w:customStyle="1" w:styleId="WW8Num5z2">
    <w:name w:val="WW8Num5z2"/>
    <w:rsid w:val="00690196"/>
    <w:rPr>
      <w:rFonts w:ascii="Symbol" w:hAnsi="Symbol" w:cs="Symbol"/>
    </w:rPr>
  </w:style>
  <w:style w:type="character" w:customStyle="1" w:styleId="WW8Num17z3">
    <w:name w:val="WW8Num17z3"/>
    <w:rsid w:val="00690196"/>
    <w:rPr>
      <w:rFonts w:ascii="Symbol" w:hAnsi="Symbol" w:cs="Symbol"/>
    </w:rPr>
  </w:style>
  <w:style w:type="character" w:customStyle="1" w:styleId="WW8Num17z4">
    <w:name w:val="WW8Num17z4"/>
    <w:rsid w:val="00690196"/>
    <w:rPr>
      <w:rFonts w:ascii="Courier New" w:hAnsi="Courier New" w:cs="StarSymbol"/>
    </w:rPr>
  </w:style>
  <w:style w:type="character" w:customStyle="1" w:styleId="Symbolewypunktowania">
    <w:name w:val="Symbole wypunktowania"/>
    <w:rsid w:val="00690196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690196"/>
  </w:style>
  <w:style w:type="character" w:customStyle="1" w:styleId="WW8Num15z4">
    <w:name w:val="WW8Num15z4"/>
    <w:rsid w:val="00690196"/>
    <w:rPr>
      <w:rFonts w:ascii="Courier New" w:hAnsi="Courier New" w:cs="StarSymbol"/>
    </w:rPr>
  </w:style>
  <w:style w:type="character" w:customStyle="1" w:styleId="WW8Num46z0">
    <w:name w:val="WW8Num46z0"/>
    <w:rsid w:val="00690196"/>
    <w:rPr>
      <w:rFonts w:ascii="Symbol" w:hAnsi="Symbol" w:cs="Symbol"/>
    </w:rPr>
  </w:style>
  <w:style w:type="character" w:customStyle="1" w:styleId="WW8Num46z1">
    <w:name w:val="WW8Num46z1"/>
    <w:rsid w:val="00690196"/>
    <w:rPr>
      <w:rFonts w:ascii="Courier New" w:hAnsi="Courier New" w:cs="Courier New"/>
    </w:rPr>
  </w:style>
  <w:style w:type="character" w:customStyle="1" w:styleId="WW8Num46z2">
    <w:name w:val="WW8Num46z2"/>
    <w:rsid w:val="00690196"/>
    <w:rPr>
      <w:rFonts w:ascii="Wingdings" w:hAnsi="Wingdings" w:cs="Wingdings"/>
    </w:rPr>
  </w:style>
  <w:style w:type="character" w:customStyle="1" w:styleId="WW8Num45z0">
    <w:name w:val="WW8Num45z0"/>
    <w:rsid w:val="00690196"/>
    <w:rPr>
      <w:rFonts w:ascii="Symbol" w:hAnsi="Symbol" w:cs="Symbol"/>
      <w:color w:val="auto"/>
    </w:rPr>
  </w:style>
  <w:style w:type="character" w:customStyle="1" w:styleId="WW8Num45z1">
    <w:name w:val="WW8Num45z1"/>
    <w:rsid w:val="00690196"/>
    <w:rPr>
      <w:rFonts w:ascii="Courier New" w:hAnsi="Courier New" w:cs="Courier New"/>
    </w:rPr>
  </w:style>
  <w:style w:type="character" w:customStyle="1" w:styleId="WW8Num45z2">
    <w:name w:val="WW8Num45z2"/>
    <w:rsid w:val="00690196"/>
    <w:rPr>
      <w:rFonts w:ascii="Wingdings" w:hAnsi="Wingdings" w:cs="Wingdings"/>
    </w:rPr>
  </w:style>
  <w:style w:type="character" w:customStyle="1" w:styleId="WW8Num45z3">
    <w:name w:val="WW8Num45z3"/>
    <w:rsid w:val="00690196"/>
    <w:rPr>
      <w:rFonts w:ascii="Symbol" w:hAnsi="Symbol" w:cs="Symbol"/>
    </w:rPr>
  </w:style>
  <w:style w:type="character" w:customStyle="1" w:styleId="WW8Num47z0">
    <w:name w:val="WW8Num47z0"/>
    <w:rsid w:val="00690196"/>
    <w:rPr>
      <w:rFonts w:ascii="Wingdings" w:hAnsi="Wingdings" w:cs="Wingdings"/>
    </w:rPr>
  </w:style>
  <w:style w:type="character" w:customStyle="1" w:styleId="WW8Num47z1">
    <w:name w:val="WW8Num47z1"/>
    <w:rsid w:val="00690196"/>
    <w:rPr>
      <w:rFonts w:ascii="Courier New" w:hAnsi="Courier New" w:cs="Courier New"/>
    </w:rPr>
  </w:style>
  <w:style w:type="character" w:customStyle="1" w:styleId="WW8Num47z3">
    <w:name w:val="WW8Num47z3"/>
    <w:rsid w:val="00690196"/>
    <w:rPr>
      <w:rFonts w:ascii="Symbol" w:hAnsi="Symbol" w:cs="Symbol"/>
    </w:rPr>
  </w:style>
  <w:style w:type="character" w:customStyle="1" w:styleId="WW8Num19z0">
    <w:name w:val="WW8Num19z0"/>
    <w:rsid w:val="00690196"/>
    <w:rPr>
      <w:rFonts w:ascii="Symbol" w:hAnsi="Symbol" w:cs="Symbol"/>
      <w:color w:val="auto"/>
    </w:rPr>
  </w:style>
  <w:style w:type="character" w:customStyle="1" w:styleId="WW8Num19z1">
    <w:name w:val="WW8Num19z1"/>
    <w:rsid w:val="00690196"/>
    <w:rPr>
      <w:rFonts w:ascii="Courier New" w:hAnsi="Courier New" w:cs="Courier New"/>
    </w:rPr>
  </w:style>
  <w:style w:type="character" w:customStyle="1" w:styleId="WW8Num19z2">
    <w:name w:val="WW8Num19z2"/>
    <w:rsid w:val="00690196"/>
    <w:rPr>
      <w:rFonts w:ascii="Wingdings" w:hAnsi="Wingdings" w:cs="Wingdings"/>
    </w:rPr>
  </w:style>
  <w:style w:type="character" w:customStyle="1" w:styleId="WW8Num19z3">
    <w:name w:val="WW8Num19z3"/>
    <w:rsid w:val="00690196"/>
    <w:rPr>
      <w:rFonts w:ascii="Symbol" w:hAnsi="Symbol" w:cs="Symbol"/>
    </w:rPr>
  </w:style>
  <w:style w:type="character" w:customStyle="1" w:styleId="WW8Num35z0">
    <w:name w:val="WW8Num35z0"/>
    <w:rsid w:val="00690196"/>
    <w:rPr>
      <w:rFonts w:ascii="Wingdings" w:hAnsi="Wingdings" w:cs="Wingdings"/>
    </w:rPr>
  </w:style>
  <w:style w:type="character" w:customStyle="1" w:styleId="WW8Num35z1">
    <w:name w:val="WW8Num35z1"/>
    <w:rsid w:val="00690196"/>
    <w:rPr>
      <w:rFonts w:ascii="Symbol" w:hAnsi="Symbol" w:cs="Symbol"/>
      <w:color w:val="auto"/>
    </w:rPr>
  </w:style>
  <w:style w:type="character" w:customStyle="1" w:styleId="WW8Num35z3">
    <w:name w:val="WW8Num35z3"/>
    <w:rsid w:val="00690196"/>
    <w:rPr>
      <w:rFonts w:ascii="Symbol" w:hAnsi="Symbol" w:cs="Symbol"/>
    </w:rPr>
  </w:style>
  <w:style w:type="character" w:customStyle="1" w:styleId="WW8Num35z4">
    <w:name w:val="WW8Num35z4"/>
    <w:rsid w:val="00690196"/>
    <w:rPr>
      <w:rFonts w:ascii="Courier New" w:hAnsi="Courier New" w:cs="Courier New"/>
    </w:rPr>
  </w:style>
  <w:style w:type="character" w:customStyle="1" w:styleId="WW8Num48z0">
    <w:name w:val="WW8Num48z0"/>
    <w:rsid w:val="00690196"/>
    <w:rPr>
      <w:rFonts w:ascii="Symbol" w:hAnsi="Symbol" w:cs="Symbol"/>
    </w:rPr>
  </w:style>
  <w:style w:type="character" w:customStyle="1" w:styleId="WW8Num48z1">
    <w:name w:val="WW8Num48z1"/>
    <w:rsid w:val="00690196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690196"/>
    <w:rPr>
      <w:rFonts w:ascii="Wingdings" w:hAnsi="Wingdings" w:cs="Wingdings"/>
      <w:color w:val="auto"/>
    </w:rPr>
  </w:style>
  <w:style w:type="character" w:customStyle="1" w:styleId="WW8Num39z1">
    <w:name w:val="WW8Num39z1"/>
    <w:rsid w:val="00690196"/>
    <w:rPr>
      <w:rFonts w:ascii="Courier New" w:hAnsi="Courier New" w:cs="Courier New"/>
    </w:rPr>
  </w:style>
  <w:style w:type="character" w:customStyle="1" w:styleId="WW8Num39z2">
    <w:name w:val="WW8Num39z2"/>
    <w:rsid w:val="00690196"/>
    <w:rPr>
      <w:rFonts w:ascii="Wingdings" w:hAnsi="Wingdings" w:cs="Wingdings"/>
    </w:rPr>
  </w:style>
  <w:style w:type="character" w:customStyle="1" w:styleId="WW8Num39z3">
    <w:name w:val="WW8Num39z3"/>
    <w:rsid w:val="00690196"/>
    <w:rPr>
      <w:rFonts w:ascii="Symbol" w:hAnsi="Symbol" w:cs="Symbol"/>
    </w:rPr>
  </w:style>
  <w:style w:type="paragraph" w:customStyle="1" w:styleId="Nagwek20">
    <w:name w:val="Nagłówek2"/>
    <w:basedOn w:val="Normalny"/>
    <w:next w:val="Tekstpodstawowy"/>
    <w:rsid w:val="0069019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sid w:val="00690196"/>
    <w:rPr>
      <w:rFonts w:cs="StarSymbol"/>
    </w:rPr>
  </w:style>
  <w:style w:type="paragraph" w:styleId="Legenda">
    <w:name w:val="caption"/>
    <w:basedOn w:val="Normalny"/>
    <w:qFormat/>
    <w:rsid w:val="0069019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90196"/>
    <w:pPr>
      <w:suppressLineNumbers/>
    </w:pPr>
    <w:rPr>
      <w:rFonts w:cs="StarSymbol"/>
    </w:rPr>
  </w:style>
  <w:style w:type="paragraph" w:customStyle="1" w:styleId="Nagwek10">
    <w:name w:val="Nagłówek1"/>
    <w:basedOn w:val="Normalny"/>
    <w:next w:val="Tekstpodstawowy"/>
    <w:rsid w:val="0069019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690196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link w:val="PodpisZnak"/>
    <w:rsid w:val="00690196"/>
    <w:pPr>
      <w:suppressLineNumbers/>
      <w:spacing w:before="120" w:after="120"/>
    </w:pPr>
    <w:rPr>
      <w:rFonts w:cs="StarSymbol"/>
      <w:i/>
      <w:iCs/>
    </w:rPr>
  </w:style>
  <w:style w:type="character" w:customStyle="1" w:styleId="PodpisZnak">
    <w:name w:val="Podpis Znak"/>
    <w:basedOn w:val="Domylnaczcionkaakapitu"/>
    <w:link w:val="Podpis"/>
    <w:rsid w:val="00690196"/>
    <w:rPr>
      <w:rFonts w:ascii="Times New Roman" w:eastAsia="Lucida Sans Unicode" w:hAnsi="Times New Roman" w:cs="StarSymbol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90196"/>
    <w:pPr>
      <w:ind w:left="360"/>
      <w:jc w:val="both"/>
    </w:pPr>
    <w:rPr>
      <w:rFonts w:cs="Times New Roman"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0196"/>
    <w:rPr>
      <w:rFonts w:ascii="Times New Roman" w:eastAsia="Lucida Sans Unicode" w:hAnsi="Times New Roman"/>
      <w:bCs/>
      <w:sz w:val="28"/>
      <w:szCs w:val="24"/>
    </w:rPr>
  </w:style>
  <w:style w:type="paragraph" w:customStyle="1" w:styleId="Tekstpodstawowy31">
    <w:name w:val="Tekst podstawowy 31"/>
    <w:basedOn w:val="Normalny"/>
    <w:rsid w:val="00690196"/>
    <w:pPr>
      <w:jc w:val="both"/>
    </w:pPr>
    <w:rPr>
      <w:rFonts w:cs="Times New Roman"/>
      <w:bCs/>
      <w:sz w:val="28"/>
      <w:szCs w:val="20"/>
    </w:rPr>
  </w:style>
  <w:style w:type="paragraph" w:customStyle="1" w:styleId="Zawartotabeli">
    <w:name w:val="Zawartość tabeli"/>
    <w:basedOn w:val="Normalny"/>
    <w:rsid w:val="00690196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rsid w:val="00690196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690196"/>
    <w:pPr>
      <w:suppressLineNumbers/>
      <w:tabs>
        <w:tab w:val="center" w:pos="5356"/>
        <w:tab w:val="right" w:pos="10713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690196"/>
    <w:rPr>
      <w:rFonts w:ascii="Times New Roman" w:eastAsia="Lucida Sans Unicode" w:hAnsi="Times New Roman"/>
      <w:sz w:val="24"/>
      <w:szCs w:val="24"/>
    </w:rPr>
  </w:style>
  <w:style w:type="paragraph" w:customStyle="1" w:styleId="Tekstpodstawowy32">
    <w:name w:val="Tekst podstawowy 32"/>
    <w:basedOn w:val="Normalny"/>
    <w:rsid w:val="00161EAC"/>
    <w:pPr>
      <w:spacing w:after="120"/>
    </w:pPr>
    <w:rPr>
      <w:rFonts w:eastAsia="Arial Unicode MS" w:cs="Times New Roman"/>
      <w:kern w:val="1"/>
      <w:sz w:val="16"/>
      <w:szCs w:val="16"/>
    </w:rPr>
  </w:style>
  <w:style w:type="character" w:styleId="Pogrubienie">
    <w:name w:val="Strong"/>
    <w:qFormat/>
    <w:rsid w:val="0045767C"/>
    <w:rPr>
      <w:b/>
      <w:bCs/>
    </w:rPr>
  </w:style>
  <w:style w:type="paragraph" w:customStyle="1" w:styleId="Tekstpodstawowy210">
    <w:name w:val="Tekst podstawowy 21"/>
    <w:basedOn w:val="Normalny"/>
    <w:rsid w:val="00203A2C"/>
    <w:pPr>
      <w:spacing w:line="360" w:lineRule="auto"/>
      <w:jc w:val="both"/>
    </w:pPr>
    <w:rPr>
      <w:rFonts w:eastAsia="Times New Roman" w:cs="Times New Roman"/>
      <w:szCs w:val="20"/>
      <w:lang w:val="en-US"/>
    </w:rPr>
  </w:style>
  <w:style w:type="paragraph" w:customStyle="1" w:styleId="WW-Tekstpodstawowy2">
    <w:name w:val="WW-Tekst podstawowy 2"/>
    <w:basedOn w:val="Normalny"/>
    <w:rsid w:val="00203A2C"/>
    <w:pPr>
      <w:jc w:val="both"/>
    </w:pPr>
    <w:rPr>
      <w:rFonts w:eastAsia="Times New Roman" w:cs="Times New Roman"/>
      <w:color w:val="000000"/>
      <w:szCs w:val="20"/>
    </w:rPr>
  </w:style>
  <w:style w:type="paragraph" w:styleId="NormalnyWeb">
    <w:name w:val="Normal (Web)"/>
    <w:basedOn w:val="Normalny"/>
    <w:rsid w:val="008E2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rsid w:val="00913ECA"/>
  </w:style>
  <w:style w:type="character" w:customStyle="1" w:styleId="eltit1">
    <w:name w:val="eltit1"/>
    <w:basedOn w:val="Domylnaczcionkaakapitu"/>
    <w:rsid w:val="00913ECA"/>
    <w:rPr>
      <w:rFonts w:ascii="Verdana" w:hAnsi="Verdana" w:cs="Verdana"/>
      <w:color w:val="333366"/>
      <w:sz w:val="20"/>
      <w:szCs w:val="20"/>
    </w:rPr>
  </w:style>
  <w:style w:type="paragraph" w:customStyle="1" w:styleId="Default">
    <w:name w:val="Default"/>
    <w:basedOn w:val="Normalny"/>
    <w:rsid w:val="00913ECA"/>
    <w:pPr>
      <w:widowControl/>
      <w:autoSpaceDE w:val="0"/>
    </w:pPr>
    <w:rPr>
      <w:rFonts w:eastAsia="Times New Roman" w:cs="Times New Roman"/>
      <w:color w:val="000000"/>
      <w:lang w:eastAsia="hi-IN" w:bidi="hi-IN"/>
    </w:rPr>
  </w:style>
  <w:style w:type="character" w:customStyle="1" w:styleId="biggertext">
    <w:name w:val="biggertext"/>
    <w:basedOn w:val="Domylnaczcionkaakapitu"/>
    <w:rsid w:val="00172A6D"/>
  </w:style>
  <w:style w:type="paragraph" w:customStyle="1" w:styleId="Tekstpodstawowy23">
    <w:name w:val="Tekst podstawowy 23"/>
    <w:basedOn w:val="Normalny"/>
    <w:rsid w:val="00305B89"/>
    <w:pPr>
      <w:widowControl/>
      <w:textAlignment w:val="baseline"/>
    </w:pPr>
    <w:rPr>
      <w:rFonts w:eastAsia="Times New Roman" w:cs="Times New Roman"/>
      <w:kern w:val="1"/>
      <w:sz w:val="20"/>
      <w:szCs w:val="20"/>
    </w:rPr>
  </w:style>
  <w:style w:type="character" w:styleId="Uwydatnienie">
    <w:name w:val="Emphasis"/>
    <w:qFormat/>
    <w:rsid w:val="00F752FE"/>
    <w:rPr>
      <w:i/>
      <w:iCs/>
    </w:rPr>
  </w:style>
  <w:style w:type="character" w:customStyle="1" w:styleId="WW-Absatz-Standardschriftart111111111111111111">
    <w:name w:val="WW-Absatz-Standardschriftart111111111111111111"/>
    <w:rsid w:val="00E501C8"/>
  </w:style>
  <w:style w:type="character" w:customStyle="1" w:styleId="WW-Absatz-Standardschriftart1111111111111111111">
    <w:name w:val="WW-Absatz-Standardschriftart1111111111111111111"/>
    <w:rsid w:val="00E501C8"/>
  </w:style>
  <w:style w:type="character" w:customStyle="1" w:styleId="WW-Absatz-Standardschriftart11111111111111111111">
    <w:name w:val="WW-Absatz-Standardschriftart11111111111111111111"/>
    <w:rsid w:val="00E501C8"/>
  </w:style>
  <w:style w:type="character" w:customStyle="1" w:styleId="WW-Absatz-Standardschriftart111111111111111111111">
    <w:name w:val="WW-Absatz-Standardschriftart111111111111111111111"/>
    <w:rsid w:val="00E501C8"/>
  </w:style>
  <w:style w:type="character" w:customStyle="1" w:styleId="WW-Absatz-Standardschriftart1111111111111111111111">
    <w:name w:val="WW-Absatz-Standardschriftart1111111111111111111111"/>
    <w:rsid w:val="00E501C8"/>
  </w:style>
  <w:style w:type="character" w:customStyle="1" w:styleId="WW-Absatz-Standardschriftart11111111111111111111111">
    <w:name w:val="WW-Absatz-Standardschriftart11111111111111111111111"/>
    <w:rsid w:val="00E501C8"/>
  </w:style>
  <w:style w:type="character" w:customStyle="1" w:styleId="WW-Absatz-Standardschriftart111111111111111111111111">
    <w:name w:val="WW-Absatz-Standardschriftart111111111111111111111111"/>
    <w:rsid w:val="00E501C8"/>
  </w:style>
  <w:style w:type="character" w:customStyle="1" w:styleId="WW-Absatz-Standardschriftart1111111111111111111111111">
    <w:name w:val="WW-Absatz-Standardschriftart1111111111111111111111111"/>
    <w:rsid w:val="00E501C8"/>
  </w:style>
  <w:style w:type="character" w:customStyle="1" w:styleId="WW-Absatz-Standardschriftart11111111111111111111111111">
    <w:name w:val="WW-Absatz-Standardschriftart11111111111111111111111111"/>
    <w:rsid w:val="00E501C8"/>
  </w:style>
  <w:style w:type="character" w:customStyle="1" w:styleId="WW8Num14z3">
    <w:name w:val="WW8Num14z3"/>
    <w:rsid w:val="00E501C8"/>
    <w:rPr>
      <w:rFonts w:ascii="Symbol" w:hAnsi="Symbol"/>
    </w:rPr>
  </w:style>
  <w:style w:type="character" w:customStyle="1" w:styleId="WW8Num18z0">
    <w:name w:val="WW8Num18z0"/>
    <w:rsid w:val="00E501C8"/>
    <w:rPr>
      <w:rFonts w:ascii="Wingdings" w:hAnsi="Wingdings"/>
    </w:rPr>
  </w:style>
  <w:style w:type="character" w:customStyle="1" w:styleId="WW8Num18z1">
    <w:name w:val="WW8Num18z1"/>
    <w:rsid w:val="00E501C8"/>
    <w:rPr>
      <w:rFonts w:ascii="Courier New" w:hAnsi="Courier New" w:cs="Courier New"/>
    </w:rPr>
  </w:style>
  <w:style w:type="character" w:customStyle="1" w:styleId="WW8Num18z3">
    <w:name w:val="WW8Num18z3"/>
    <w:rsid w:val="00E501C8"/>
    <w:rPr>
      <w:rFonts w:ascii="Symbol" w:hAnsi="Symbol"/>
    </w:rPr>
  </w:style>
  <w:style w:type="character" w:customStyle="1" w:styleId="WW8Num22z0">
    <w:name w:val="WW8Num22z0"/>
    <w:rsid w:val="00E501C8"/>
    <w:rPr>
      <w:rFonts w:ascii="Wingdings" w:hAnsi="Wingdings"/>
    </w:rPr>
  </w:style>
  <w:style w:type="character" w:customStyle="1" w:styleId="WW8Num22z1">
    <w:name w:val="WW8Num22z1"/>
    <w:rsid w:val="00E501C8"/>
    <w:rPr>
      <w:rFonts w:ascii="Courier New" w:hAnsi="Courier New" w:cs="Courier New"/>
    </w:rPr>
  </w:style>
  <w:style w:type="character" w:customStyle="1" w:styleId="WW8Num22z3">
    <w:name w:val="WW8Num22z3"/>
    <w:rsid w:val="00E501C8"/>
    <w:rPr>
      <w:rFonts w:ascii="Symbol" w:hAnsi="Symbol"/>
    </w:rPr>
  </w:style>
  <w:style w:type="character" w:customStyle="1" w:styleId="WW8Num23z0">
    <w:name w:val="WW8Num23z0"/>
    <w:rsid w:val="00E501C8"/>
    <w:rPr>
      <w:rFonts w:ascii="Symbol" w:hAnsi="Symbol"/>
    </w:rPr>
  </w:style>
  <w:style w:type="character" w:customStyle="1" w:styleId="WW8Num24z0">
    <w:name w:val="WW8Num24z0"/>
    <w:rsid w:val="00E501C8"/>
    <w:rPr>
      <w:rFonts w:ascii="Wingdings" w:hAnsi="Wingdings"/>
      <w:sz w:val="28"/>
      <w:szCs w:val="28"/>
    </w:rPr>
  </w:style>
  <w:style w:type="character" w:customStyle="1" w:styleId="WW8Num24z1">
    <w:name w:val="WW8Num24z1"/>
    <w:rsid w:val="00E501C8"/>
    <w:rPr>
      <w:rFonts w:ascii="Courier New" w:hAnsi="Courier New" w:cs="Courier New"/>
    </w:rPr>
  </w:style>
  <w:style w:type="character" w:customStyle="1" w:styleId="WW8Num24z2">
    <w:name w:val="WW8Num24z2"/>
    <w:rsid w:val="00E501C8"/>
    <w:rPr>
      <w:rFonts w:ascii="Wingdings" w:hAnsi="Wingdings"/>
    </w:rPr>
  </w:style>
  <w:style w:type="character" w:customStyle="1" w:styleId="WW8Num24z3">
    <w:name w:val="WW8Num24z3"/>
    <w:rsid w:val="00E501C8"/>
    <w:rPr>
      <w:rFonts w:ascii="Symbol" w:hAnsi="Symbol"/>
    </w:rPr>
  </w:style>
  <w:style w:type="character" w:customStyle="1" w:styleId="WW8Num25z0">
    <w:name w:val="WW8Num25z0"/>
    <w:rsid w:val="00E501C8"/>
    <w:rPr>
      <w:rFonts w:ascii="Wingdings" w:hAnsi="Wingdings"/>
    </w:rPr>
  </w:style>
  <w:style w:type="character" w:customStyle="1" w:styleId="WW8Num25z1">
    <w:name w:val="WW8Num25z1"/>
    <w:rsid w:val="00E501C8"/>
    <w:rPr>
      <w:rFonts w:ascii="Courier New" w:hAnsi="Courier New" w:cs="Courier New"/>
    </w:rPr>
  </w:style>
  <w:style w:type="character" w:customStyle="1" w:styleId="WW8Num25z3">
    <w:name w:val="WW8Num25z3"/>
    <w:rsid w:val="00E501C8"/>
    <w:rPr>
      <w:rFonts w:ascii="Symbol" w:hAnsi="Symbol"/>
    </w:rPr>
  </w:style>
  <w:style w:type="paragraph" w:customStyle="1" w:styleId="Podpis2">
    <w:name w:val="Podpis2"/>
    <w:basedOn w:val="Normalny"/>
    <w:rsid w:val="00E501C8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Tekstpodstawowyzwciciem1">
    <w:name w:val="Tekst podstawowy z wcięciem1"/>
    <w:basedOn w:val="Tekstpodstawowy"/>
    <w:rsid w:val="00E501C8"/>
    <w:pPr>
      <w:widowControl/>
      <w:spacing w:after="0"/>
      <w:ind w:firstLine="283"/>
      <w:jc w:val="both"/>
    </w:pPr>
    <w:rPr>
      <w:rFonts w:eastAsia="Times New Roman" w:cs="Times New Roman"/>
      <w:szCs w:val="20"/>
    </w:rPr>
  </w:style>
  <w:style w:type="paragraph" w:customStyle="1" w:styleId="Tekstpodstawowy33">
    <w:name w:val="Tekst podstawowy 33"/>
    <w:basedOn w:val="Normalny"/>
    <w:rsid w:val="00E501C8"/>
    <w:pPr>
      <w:widowControl/>
      <w:jc w:val="both"/>
    </w:pPr>
    <w:rPr>
      <w:rFonts w:eastAsia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E501C8"/>
    <w:pPr>
      <w:widowControl/>
      <w:suppressAutoHyphens w:val="0"/>
      <w:spacing w:after="120"/>
      <w:ind w:left="283"/>
    </w:pPr>
    <w:rPr>
      <w:rFonts w:eastAsia="Times New Roman" w:cs="Times New Roman"/>
      <w:sz w:val="16"/>
      <w:szCs w:val="20"/>
    </w:rPr>
  </w:style>
  <w:style w:type="paragraph" w:customStyle="1" w:styleId="Legenda1">
    <w:name w:val="Legenda1"/>
    <w:basedOn w:val="Normalny"/>
    <w:next w:val="Normalny"/>
    <w:rsid w:val="00E501C8"/>
    <w:pPr>
      <w:widowControl/>
      <w:tabs>
        <w:tab w:val="left" w:pos="-11236"/>
      </w:tabs>
      <w:suppressAutoHyphens w:val="0"/>
      <w:ind w:left="-720"/>
      <w:jc w:val="both"/>
    </w:pPr>
    <w:rPr>
      <w:rFonts w:eastAsia="Times New Roman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rsid w:val="00E501C8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01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E501C8"/>
    <w:pPr>
      <w:widowControl/>
      <w:suppressAutoHyphens w:val="0"/>
    </w:pPr>
    <w:rPr>
      <w:rFonts w:eastAsia="Times New Roman" w:cs="Times New Roman"/>
      <w:sz w:val="28"/>
      <w:szCs w:val="20"/>
      <w:lang w:eastAsia="pl-PL"/>
    </w:rPr>
  </w:style>
  <w:style w:type="paragraph" w:customStyle="1" w:styleId="DomylnaczcionkaakapituAkapitZnak">
    <w:name w:val="Domyślna czcionka akapitu Akapit Znak"/>
    <w:basedOn w:val="Normalny"/>
    <w:rsid w:val="00E501C8"/>
    <w:pPr>
      <w:widowControl/>
      <w:suppressAutoHyphens w:val="0"/>
    </w:pPr>
    <w:rPr>
      <w:rFonts w:eastAsia="Times New Roman" w:cs="Times New Roman"/>
      <w:sz w:val="28"/>
      <w:szCs w:val="20"/>
      <w:lang w:eastAsia="pl-PL"/>
    </w:rPr>
  </w:style>
  <w:style w:type="paragraph" w:customStyle="1" w:styleId="Znak0">
    <w:name w:val="Znak"/>
    <w:basedOn w:val="Normalny"/>
    <w:rsid w:val="00E501C8"/>
    <w:pPr>
      <w:widowControl/>
      <w:suppressAutoHyphens w:val="0"/>
    </w:pPr>
    <w:rPr>
      <w:rFonts w:eastAsia="Times New Roman" w:cs="Times New Roman"/>
      <w:sz w:val="28"/>
      <w:szCs w:val="20"/>
      <w:lang w:eastAsia="pl-PL"/>
    </w:rPr>
  </w:style>
  <w:style w:type="paragraph" w:customStyle="1" w:styleId="Styl1">
    <w:name w:val="Styl1"/>
    <w:basedOn w:val="Tekstpodstawowy"/>
    <w:next w:val="Normalny"/>
    <w:rsid w:val="00E501C8"/>
    <w:pPr>
      <w:widowControl/>
      <w:tabs>
        <w:tab w:val="left" w:pos="720"/>
      </w:tabs>
      <w:spacing w:after="0" w:line="360" w:lineRule="auto"/>
      <w:ind w:hanging="360"/>
    </w:pPr>
    <w:rPr>
      <w:rFonts w:eastAsia="Times New Roman" w:cs="Times New Roman"/>
      <w:u w:val="single"/>
    </w:rPr>
  </w:style>
  <w:style w:type="paragraph" w:customStyle="1" w:styleId="Styl2">
    <w:name w:val="Styl2"/>
    <w:basedOn w:val="Normalny"/>
    <w:rsid w:val="00E501C8"/>
    <w:pPr>
      <w:widowControl/>
      <w:tabs>
        <w:tab w:val="left" w:pos="720"/>
      </w:tabs>
      <w:spacing w:line="360" w:lineRule="auto"/>
      <w:ind w:hanging="360"/>
    </w:pPr>
    <w:rPr>
      <w:rFonts w:eastAsia="Times New Roman" w:cs="Times New Roman"/>
      <w:szCs w:val="20"/>
    </w:rPr>
  </w:style>
  <w:style w:type="paragraph" w:customStyle="1" w:styleId="Styl3">
    <w:name w:val="Styl3"/>
    <w:basedOn w:val="Normalny"/>
    <w:autoRedefine/>
    <w:rsid w:val="00E501C8"/>
    <w:pPr>
      <w:widowControl/>
      <w:tabs>
        <w:tab w:val="left" w:pos="1134"/>
      </w:tabs>
      <w:jc w:val="center"/>
    </w:pPr>
    <w:rPr>
      <w:rFonts w:eastAsia="Times New Roman" w:cs="Times New Roman"/>
      <w:b/>
    </w:rPr>
  </w:style>
  <w:style w:type="paragraph" w:customStyle="1" w:styleId="content1">
    <w:name w:val="content1"/>
    <w:basedOn w:val="Normalny"/>
    <w:rsid w:val="00E501C8"/>
    <w:pPr>
      <w:widowControl/>
      <w:suppressAutoHyphens w:val="0"/>
      <w:ind w:right="300"/>
    </w:pPr>
    <w:rPr>
      <w:rFonts w:eastAsia="Times New Roman" w:cs="Times New Roman"/>
      <w:lang w:eastAsia="pl-PL"/>
    </w:rPr>
  </w:style>
  <w:style w:type="character" w:customStyle="1" w:styleId="ZnakZnak1">
    <w:name w:val="Znak Znak1"/>
    <w:locked/>
    <w:rsid w:val="00E501C8"/>
    <w:rPr>
      <w:sz w:val="24"/>
      <w:lang w:val="pl-PL" w:eastAsia="ar-SA" w:bidi="ar-SA"/>
    </w:rPr>
  </w:style>
  <w:style w:type="paragraph" w:customStyle="1" w:styleId="Akapitzlist1">
    <w:name w:val="Akapit z listą1"/>
    <w:basedOn w:val="Normalny"/>
    <w:rsid w:val="008E368F"/>
    <w:pPr>
      <w:ind w:left="720"/>
    </w:pPr>
    <w:rPr>
      <w:rFonts w:eastAsia="Arial Unicode MS" w:cs="Times New Roman"/>
      <w:kern w:val="1"/>
      <w:lang w:eastAsia="zh-CN"/>
    </w:rPr>
  </w:style>
  <w:style w:type="character" w:customStyle="1" w:styleId="WW8Num1z0">
    <w:name w:val="WW8Num1z0"/>
    <w:rsid w:val="00233F16"/>
    <w:rPr>
      <w:rFonts w:ascii="Times New Roman" w:hAnsi="Times New Roman" w:cs="Times New Roman"/>
    </w:rPr>
  </w:style>
  <w:style w:type="character" w:customStyle="1" w:styleId="WW8Num16z3">
    <w:name w:val="WW8Num16z3"/>
    <w:rsid w:val="00233F16"/>
    <w:rPr>
      <w:rFonts w:ascii="Symbol" w:hAnsi="Symbol" w:cs="Symbol"/>
    </w:rPr>
  </w:style>
  <w:style w:type="character" w:customStyle="1" w:styleId="WW8Num23z1">
    <w:name w:val="WW8Num23z1"/>
    <w:rsid w:val="00233F16"/>
    <w:rPr>
      <w:rFonts w:ascii="Courier New" w:hAnsi="Courier New" w:cs="Courier New"/>
    </w:rPr>
  </w:style>
  <w:style w:type="character" w:customStyle="1" w:styleId="WW8Num23z2">
    <w:name w:val="WW8Num23z2"/>
    <w:rsid w:val="00233F16"/>
    <w:rPr>
      <w:rFonts w:ascii="Wingdings" w:hAnsi="Wingdings" w:cs="Wingdings"/>
    </w:rPr>
  </w:style>
  <w:style w:type="character" w:customStyle="1" w:styleId="Domylnaczcionkaakapitu3">
    <w:name w:val="Domyślna czcionka akapitu3"/>
    <w:rsid w:val="00233F16"/>
  </w:style>
  <w:style w:type="character" w:customStyle="1" w:styleId="WW8Num18z2">
    <w:name w:val="WW8Num18z2"/>
    <w:rsid w:val="00233F16"/>
    <w:rPr>
      <w:rFonts w:ascii="Wingdings" w:hAnsi="Wingdings" w:cs="Wingdings"/>
    </w:rPr>
  </w:style>
  <w:style w:type="character" w:customStyle="1" w:styleId="WW8Num11z4">
    <w:name w:val="WW8Num11z4"/>
    <w:rsid w:val="00233F16"/>
    <w:rPr>
      <w:rFonts w:ascii="Wingdings 2" w:hAnsi="Wingdings 2" w:cs="OpenSymbol"/>
    </w:rPr>
  </w:style>
  <w:style w:type="character" w:customStyle="1" w:styleId="WW8Num7z3">
    <w:name w:val="WW8Num7z3"/>
    <w:rsid w:val="00233F16"/>
    <w:rPr>
      <w:rFonts w:ascii="Wingdings 2" w:hAnsi="Wingdings 2" w:cs="Wingdings 2"/>
    </w:rPr>
  </w:style>
  <w:style w:type="character" w:customStyle="1" w:styleId="WW8Num21z0">
    <w:name w:val="WW8Num21z0"/>
    <w:rsid w:val="00233F16"/>
    <w:rPr>
      <w:b/>
    </w:rPr>
  </w:style>
  <w:style w:type="character" w:customStyle="1" w:styleId="RTFNum21">
    <w:name w:val="RTF_Num 2 1"/>
    <w:rsid w:val="00233F16"/>
    <w:rPr>
      <w:rFonts w:ascii="Symbol" w:hAnsi="Symbol" w:cs="Symbol"/>
    </w:rPr>
  </w:style>
  <w:style w:type="character" w:customStyle="1" w:styleId="RTFNum31">
    <w:name w:val="RTF_Num 3 1"/>
    <w:rsid w:val="00233F16"/>
    <w:rPr>
      <w:rFonts w:ascii="Times New Roman" w:hAnsi="Times New Roman" w:cs="Times New Roman"/>
    </w:rPr>
  </w:style>
  <w:style w:type="character" w:customStyle="1" w:styleId="ZnakZnak10">
    <w:name w:val="Znak Znak1"/>
    <w:rsid w:val="00233F16"/>
    <w:rPr>
      <w:rFonts w:eastAsia="Arial Unicode MS"/>
      <w:kern w:val="1"/>
      <w:sz w:val="24"/>
      <w:szCs w:val="24"/>
    </w:rPr>
  </w:style>
  <w:style w:type="character" w:customStyle="1" w:styleId="ZnakZnak">
    <w:name w:val="Znak Znak"/>
    <w:rsid w:val="00233F16"/>
    <w:rPr>
      <w:rFonts w:eastAsia="Arial Unicode MS"/>
      <w:kern w:val="1"/>
      <w:sz w:val="24"/>
      <w:szCs w:val="24"/>
    </w:rPr>
  </w:style>
  <w:style w:type="character" w:customStyle="1" w:styleId="ZnakZnak4">
    <w:name w:val="Znak Znak4"/>
    <w:rsid w:val="00233F16"/>
    <w:rPr>
      <w:sz w:val="24"/>
      <w:lang w:val="pl-PL" w:bidi="ar-SA"/>
    </w:rPr>
  </w:style>
  <w:style w:type="character" w:customStyle="1" w:styleId="ZnakZnak3">
    <w:name w:val="Znak Znak3"/>
    <w:rsid w:val="00233F16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ZnakZnak2">
    <w:name w:val="Znak Znak2"/>
    <w:rsid w:val="00233F16"/>
    <w:rPr>
      <w:rFonts w:eastAsia="Arial Unicode MS"/>
      <w:kern w:val="1"/>
      <w:sz w:val="24"/>
      <w:szCs w:val="24"/>
    </w:rPr>
  </w:style>
  <w:style w:type="paragraph" w:customStyle="1" w:styleId="Nagwek40">
    <w:name w:val="Nagłówek4"/>
    <w:basedOn w:val="Normalny"/>
    <w:next w:val="Tekstpodstawowy"/>
    <w:rsid w:val="00233F16"/>
    <w:pPr>
      <w:keepNext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33F16"/>
    <w:pPr>
      <w:keepNext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/>
    </w:rPr>
  </w:style>
  <w:style w:type="paragraph" w:customStyle="1" w:styleId="Podpis3">
    <w:name w:val="Podpis3"/>
    <w:basedOn w:val="Normalny"/>
    <w:rsid w:val="00233F16"/>
    <w:pPr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Normalny1">
    <w:name w:val="Normalny1"/>
    <w:basedOn w:val="Normalny"/>
    <w:rsid w:val="00233F16"/>
    <w:pPr>
      <w:widowControl/>
      <w:autoSpaceDE w:val="0"/>
    </w:pPr>
    <w:rPr>
      <w:rFonts w:eastAsia="Times New Roman" w:cs="Times New Roman"/>
      <w:color w:val="000000"/>
      <w:kern w:val="1"/>
      <w:lang w:eastAsia="zh-CN" w:bidi="hi-IN"/>
    </w:rPr>
  </w:style>
  <w:style w:type="paragraph" w:customStyle="1" w:styleId="Normalny2">
    <w:name w:val="Normalny2"/>
    <w:basedOn w:val="Normalny"/>
    <w:rsid w:val="00B5780B"/>
    <w:pPr>
      <w:widowControl/>
      <w:autoSpaceDE w:val="0"/>
    </w:pPr>
    <w:rPr>
      <w:rFonts w:eastAsia="Times New Roman" w:cs="Times New Roman"/>
      <w:color w:val="000000"/>
      <w:lang w:eastAsia="zh-CN" w:bidi="hi-IN"/>
    </w:rPr>
  </w:style>
  <w:style w:type="paragraph" w:customStyle="1" w:styleId="Standard">
    <w:name w:val="Standard"/>
    <w:rsid w:val="0073122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DD19-6750-44BC-9376-7DFAA5A5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4288</Words>
  <Characters>25732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gzajac</cp:lastModifiedBy>
  <cp:revision>4</cp:revision>
  <cp:lastPrinted>2018-04-16T09:52:00Z</cp:lastPrinted>
  <dcterms:created xsi:type="dcterms:W3CDTF">2018-04-20T11:47:00Z</dcterms:created>
  <dcterms:modified xsi:type="dcterms:W3CDTF">2018-04-20T11:59:00Z</dcterms:modified>
</cp:coreProperties>
</file>