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98" w:rsidRPr="00A504C0" w:rsidRDefault="00CB2D98" w:rsidP="000F55FE">
      <w:pPr>
        <w:jc w:val="both"/>
        <w:rPr>
          <w:b/>
          <w:i/>
          <w:color w:val="000000"/>
          <w:sz w:val="28"/>
          <w:szCs w:val="28"/>
        </w:rPr>
      </w:pPr>
      <w:r w:rsidRPr="00A504C0">
        <w:rPr>
          <w:b/>
          <w:i/>
          <w:color w:val="000000"/>
          <w:sz w:val="28"/>
          <w:szCs w:val="28"/>
        </w:rPr>
        <w:t xml:space="preserve">Informacje o kontrolach przeprowadzonych w </w:t>
      </w:r>
      <w:r w:rsidR="006E33FA">
        <w:rPr>
          <w:b/>
          <w:i/>
          <w:color w:val="000000"/>
          <w:sz w:val="28"/>
          <w:szCs w:val="28"/>
        </w:rPr>
        <w:t>II</w:t>
      </w:r>
      <w:r w:rsidR="00731226">
        <w:rPr>
          <w:b/>
          <w:i/>
          <w:color w:val="000000"/>
          <w:sz w:val="28"/>
          <w:szCs w:val="28"/>
        </w:rPr>
        <w:t xml:space="preserve"> kwart</w:t>
      </w:r>
      <w:r w:rsidR="00F06619">
        <w:rPr>
          <w:b/>
          <w:i/>
          <w:color w:val="000000"/>
          <w:sz w:val="28"/>
          <w:szCs w:val="28"/>
        </w:rPr>
        <w:t>ale 2018</w:t>
      </w:r>
      <w:r w:rsidRPr="00A504C0">
        <w:rPr>
          <w:b/>
          <w:i/>
          <w:color w:val="000000"/>
          <w:sz w:val="28"/>
          <w:szCs w:val="28"/>
        </w:rPr>
        <w:t xml:space="preserve"> r.</w:t>
      </w:r>
    </w:p>
    <w:p w:rsidR="00CB2D98" w:rsidRPr="00A504C0" w:rsidRDefault="00CB2D98" w:rsidP="000F55FE">
      <w:pPr>
        <w:rPr>
          <w:b/>
          <w:i/>
          <w:color w:val="000000"/>
          <w:sz w:val="28"/>
          <w:szCs w:val="28"/>
        </w:rPr>
      </w:pPr>
    </w:p>
    <w:p w:rsidR="00CB2D98" w:rsidRPr="000F55FE" w:rsidRDefault="00CB2D98" w:rsidP="000F55FE">
      <w:pPr>
        <w:rPr>
          <w:color w:val="000000"/>
        </w:rPr>
      </w:pPr>
    </w:p>
    <w:p w:rsidR="00CB2D98" w:rsidRPr="000F55FE" w:rsidRDefault="00CB2D98" w:rsidP="000F55FE">
      <w:pPr>
        <w:rPr>
          <w:rFonts w:cs="Tahoma"/>
          <w:color w:val="000000"/>
        </w:rPr>
      </w:pPr>
      <w:r w:rsidRPr="000F55FE">
        <w:rPr>
          <w:rFonts w:cs="Tahoma"/>
          <w:color w:val="000000"/>
        </w:rPr>
        <w:t>A. Kontrole w zakresie jakości handlowej artykułów rolno-spożywczych w obrocie krajowym.</w:t>
      </w:r>
    </w:p>
    <w:p w:rsidR="00CB2D98" w:rsidRPr="000F55FE" w:rsidRDefault="00CB2D98" w:rsidP="000F55FE"/>
    <w:p w:rsidR="00CB2D98" w:rsidRPr="00A504C0" w:rsidRDefault="00744DB1" w:rsidP="000F55FE">
      <w:pPr>
        <w:jc w:val="both"/>
        <w:rPr>
          <w:rFonts w:cs="Tahoma"/>
          <w:b/>
          <w:bCs/>
          <w:color w:val="000000"/>
        </w:rPr>
      </w:pPr>
      <w:r>
        <w:rPr>
          <w:rFonts w:cs="Tahoma"/>
          <w:color w:val="000000"/>
        </w:rPr>
        <w:t xml:space="preserve">1. Liczba kontroli – </w:t>
      </w:r>
      <w:r w:rsidR="007A29DB">
        <w:rPr>
          <w:rFonts w:cs="Tahoma"/>
          <w:color w:val="000000"/>
        </w:rPr>
        <w:t>207.</w:t>
      </w:r>
    </w:p>
    <w:p w:rsidR="00CB2D98" w:rsidRPr="000F55FE" w:rsidRDefault="00CB2D98" w:rsidP="000F55FE">
      <w:pPr>
        <w:jc w:val="both"/>
        <w:rPr>
          <w:rFonts w:cs="Tahoma"/>
          <w:bCs/>
          <w:color w:val="000000"/>
        </w:rPr>
      </w:pPr>
      <w:r w:rsidRPr="000F55FE">
        <w:rPr>
          <w:rFonts w:cs="Tahoma"/>
          <w:color w:val="000000"/>
        </w:rPr>
        <w:t xml:space="preserve">2. Liczba jednostek, w których stwierdzono nieprawidłowości </w:t>
      </w:r>
      <w:r w:rsidR="007A29DB">
        <w:rPr>
          <w:rFonts w:cs="Tahoma"/>
          <w:color w:val="000000"/>
        </w:rPr>
        <w:t>– 32.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3. Liczba wydanych decyzji administracyjnych –</w:t>
      </w:r>
      <w:r w:rsidR="00744DB1">
        <w:rPr>
          <w:rFonts w:cs="Tahoma"/>
          <w:color w:val="000000"/>
        </w:rPr>
        <w:t xml:space="preserve"> </w:t>
      </w:r>
      <w:r w:rsidR="007A29DB">
        <w:rPr>
          <w:rFonts w:cs="Tahoma"/>
          <w:color w:val="000000"/>
        </w:rPr>
        <w:t xml:space="preserve"> 73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B. Kontrole w zakresie jakości handlowej artykułów rolno-spożywczych wywożonych do i przywożonych z krajów trzecich.</w:t>
      </w:r>
    </w:p>
    <w:p w:rsidR="00CB2D98" w:rsidRPr="000F55FE" w:rsidRDefault="00CB2D98" w:rsidP="000F55FE">
      <w:pPr>
        <w:jc w:val="both"/>
      </w:pP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>1. Kontrola w zakresie jakości handlowej artykułów rolno – spożywczych przywożonych z krajów trzecich -</w:t>
      </w:r>
      <w:r w:rsidR="007A29DB">
        <w:rPr>
          <w:rFonts w:cs="Tahoma"/>
          <w:color w:val="000000"/>
        </w:rPr>
        <w:t xml:space="preserve"> 433</w:t>
      </w: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 xml:space="preserve">2. Kontrola w zakresie jakości handlowej artykułów rolno – spożywczych wywożonych do krajów trzecich – </w:t>
      </w:r>
      <w:r w:rsidR="007A29DB">
        <w:rPr>
          <w:rFonts w:cs="Tahoma"/>
          <w:color w:val="000000"/>
        </w:rPr>
        <w:t xml:space="preserve"> 3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 xml:space="preserve">3. Ocena jakości handlowej artykułów rolno– </w:t>
      </w:r>
      <w:r w:rsidR="00237C51" w:rsidRPr="000F55FE">
        <w:rPr>
          <w:rFonts w:cs="Tahoma"/>
          <w:color w:val="000000"/>
        </w:rPr>
        <w:t>spożywczych -</w:t>
      </w:r>
      <w:r w:rsidR="00CD6A2E" w:rsidRPr="000F55FE">
        <w:rPr>
          <w:rFonts w:cs="Tahoma"/>
          <w:color w:val="000000"/>
        </w:rPr>
        <w:t xml:space="preserve">   </w:t>
      </w:r>
      <w:r w:rsidR="007A29DB">
        <w:rPr>
          <w:rFonts w:cs="Tahoma"/>
          <w:color w:val="000000"/>
        </w:rPr>
        <w:t>53</w:t>
      </w:r>
      <w:r w:rsidR="00CD6A2E" w:rsidRPr="000F55FE">
        <w:rPr>
          <w:rFonts w:cs="Tahoma"/>
          <w:color w:val="000000"/>
        </w:rPr>
        <w:t xml:space="preserve">      </w:t>
      </w:r>
      <w:r w:rsidRPr="000F55FE">
        <w:rPr>
          <w:rFonts w:cs="Tahoma"/>
          <w:color w:val="000000"/>
        </w:rPr>
        <w:t>świadectw jakości handlowej.</w:t>
      </w:r>
    </w:p>
    <w:p w:rsidR="00CB2D98" w:rsidRPr="000F55FE" w:rsidRDefault="00CB2D98" w:rsidP="000F55FE">
      <w:pPr>
        <w:ind w:left="720"/>
        <w:rPr>
          <w:rFonts w:cs="Tahoma"/>
          <w:color w:val="000000"/>
        </w:rPr>
      </w:pPr>
    </w:p>
    <w:p w:rsidR="00CB2D98" w:rsidRPr="000F55FE" w:rsidRDefault="00CB2D9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Default="00E501C8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Pr="000F55FE" w:rsidRDefault="000F55FE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F06619" w:rsidRDefault="00F06619" w:rsidP="000F55FE">
      <w:pPr>
        <w:jc w:val="both"/>
        <w:rPr>
          <w:b/>
          <w:bCs/>
          <w:color w:val="000000"/>
        </w:rPr>
      </w:pPr>
    </w:p>
    <w:p w:rsidR="00F06619" w:rsidRDefault="00F06619" w:rsidP="000F55FE">
      <w:pPr>
        <w:jc w:val="both"/>
        <w:rPr>
          <w:b/>
          <w:bCs/>
          <w:color w:val="000000"/>
        </w:rPr>
      </w:pPr>
    </w:p>
    <w:p w:rsidR="00CB2D98" w:rsidRPr="000F55FE" w:rsidRDefault="00CB2D98" w:rsidP="000F55FE">
      <w:pPr>
        <w:jc w:val="both"/>
        <w:rPr>
          <w:b/>
          <w:bCs/>
          <w:color w:val="000000"/>
        </w:rPr>
      </w:pPr>
      <w:r w:rsidRPr="000F55FE">
        <w:rPr>
          <w:b/>
          <w:bCs/>
          <w:color w:val="000000"/>
        </w:rPr>
        <w:t>C. Kontrole planowe przeprowadzono w następujących zakresach tematycznych.</w:t>
      </w:r>
    </w:p>
    <w:p w:rsidR="00CB2D98" w:rsidRPr="000F55FE" w:rsidRDefault="00CB2D98" w:rsidP="000F55FE">
      <w:pPr>
        <w:jc w:val="both"/>
      </w:pPr>
    </w:p>
    <w:p w:rsidR="003332CD" w:rsidRPr="000F55FE" w:rsidRDefault="003332CD" w:rsidP="000F55FE">
      <w:pPr>
        <w:jc w:val="both"/>
      </w:pPr>
    </w:p>
    <w:p w:rsidR="00161EAC" w:rsidRPr="00B229EB" w:rsidRDefault="00001523" w:rsidP="000737A7">
      <w:pPr>
        <w:pStyle w:val="Akapitzlist"/>
        <w:numPr>
          <w:ilvl w:val="0"/>
          <w:numId w:val="4"/>
        </w:numPr>
        <w:jc w:val="both"/>
        <w:rPr>
          <w:b/>
          <w:i/>
        </w:rPr>
      </w:pPr>
      <w:r w:rsidRPr="00B229EB">
        <w:rPr>
          <w:b/>
          <w:i/>
          <w:color w:val="000000"/>
        </w:rPr>
        <w:t xml:space="preserve">Kontrola w zakresie jakości handlowej </w:t>
      </w:r>
      <w:r w:rsidR="00B229EB">
        <w:rPr>
          <w:b/>
          <w:i/>
        </w:rPr>
        <w:t>przetworów rybnych</w:t>
      </w:r>
      <w:r w:rsidR="00F06619" w:rsidRPr="00B229EB">
        <w:rPr>
          <w:b/>
          <w:i/>
        </w:rPr>
        <w:t>.</w:t>
      </w:r>
      <w:r w:rsidR="008C1F23" w:rsidRPr="00B229EB">
        <w:rPr>
          <w:b/>
          <w:i/>
        </w:rPr>
        <w:t xml:space="preserve">    </w:t>
      </w:r>
    </w:p>
    <w:p w:rsidR="008C1F23" w:rsidRPr="008C1F23" w:rsidRDefault="008C1F23" w:rsidP="008C1F23">
      <w:pPr>
        <w:jc w:val="both"/>
        <w:rPr>
          <w:i/>
          <w:sz w:val="22"/>
          <w:szCs w:val="22"/>
        </w:rPr>
      </w:pPr>
    </w:p>
    <w:p w:rsidR="00F06619" w:rsidRDefault="00293044" w:rsidP="00F06619">
      <w:p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Kontrolę przeprowadzono w 5</w:t>
      </w:r>
      <w:r w:rsidR="00F06619" w:rsidRPr="008C1F23">
        <w:rPr>
          <w:rFonts w:eastAsia="Times New Roman"/>
          <w:sz w:val="22"/>
          <w:szCs w:val="22"/>
        </w:rPr>
        <w:t xml:space="preserve"> podmiotach gospodarczych.</w:t>
      </w:r>
    </w:p>
    <w:p w:rsidR="004010C1" w:rsidRPr="00A4177C" w:rsidRDefault="004010C1" w:rsidP="004010C1">
      <w:pPr>
        <w:jc w:val="both"/>
        <w:rPr>
          <w:color w:val="000000"/>
          <w:sz w:val="22"/>
          <w:szCs w:val="22"/>
          <w:lang w:eastAsia="pl-PL"/>
        </w:rPr>
      </w:pPr>
      <w:r w:rsidRPr="00A4177C">
        <w:rPr>
          <w:color w:val="000000"/>
          <w:sz w:val="22"/>
          <w:szCs w:val="22"/>
          <w:lang w:eastAsia="pl-PL"/>
        </w:rPr>
        <w:t>Łącznie poddano kontroli:</w:t>
      </w:r>
    </w:p>
    <w:p w:rsidR="004010C1" w:rsidRPr="00A4177C" w:rsidRDefault="004010C1" w:rsidP="004010C1">
      <w:pPr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A4177C">
        <w:rPr>
          <w:color w:val="000000"/>
          <w:sz w:val="22"/>
          <w:szCs w:val="22"/>
          <w:lang w:eastAsia="pl-PL"/>
        </w:rPr>
        <w:t>-</w:t>
      </w:r>
      <w:r w:rsidRPr="00A4177C">
        <w:rPr>
          <w:color w:val="000000"/>
          <w:sz w:val="22"/>
          <w:szCs w:val="22"/>
          <w:lang w:eastAsia="pl-PL"/>
        </w:rPr>
        <w:tab/>
        <w:t xml:space="preserve">poprawności oznakowania: 13 partii o łącznej masie 5234,05 kg </w:t>
      </w:r>
    </w:p>
    <w:p w:rsidR="004010C1" w:rsidRPr="00293044" w:rsidRDefault="004010C1" w:rsidP="00293044">
      <w:pPr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A4177C">
        <w:rPr>
          <w:color w:val="000000"/>
          <w:sz w:val="22"/>
          <w:szCs w:val="22"/>
          <w:lang w:eastAsia="pl-PL"/>
        </w:rPr>
        <w:t>-</w:t>
      </w:r>
      <w:r w:rsidRPr="00A4177C">
        <w:rPr>
          <w:color w:val="000000"/>
          <w:sz w:val="22"/>
          <w:szCs w:val="22"/>
          <w:lang w:eastAsia="pl-PL"/>
        </w:rPr>
        <w:tab/>
        <w:t>zgodności parametrów fizyko-chemicznych z deklaracją producenta oraz ocenie organoleptycznej: 13 part</w:t>
      </w:r>
      <w:r w:rsidR="00293044">
        <w:rPr>
          <w:color w:val="000000"/>
          <w:sz w:val="22"/>
          <w:szCs w:val="22"/>
          <w:lang w:eastAsia="pl-PL"/>
        </w:rPr>
        <w:t>ii o łącznej masie 5234,05  kg.</w:t>
      </w:r>
    </w:p>
    <w:p w:rsidR="004010C1" w:rsidRPr="00293044" w:rsidRDefault="004010C1" w:rsidP="00293044">
      <w:pPr>
        <w:rPr>
          <w:i/>
          <w:sz w:val="22"/>
          <w:szCs w:val="22"/>
        </w:rPr>
      </w:pPr>
      <w:r w:rsidRPr="00293044">
        <w:rPr>
          <w:i/>
          <w:sz w:val="22"/>
          <w:szCs w:val="22"/>
        </w:rPr>
        <w:t>Cechy organoleptyczne i</w:t>
      </w:r>
      <w:r w:rsidR="00293044">
        <w:rPr>
          <w:i/>
          <w:sz w:val="22"/>
          <w:szCs w:val="22"/>
        </w:rPr>
        <w:t xml:space="preserve"> parametry fizykochemiczne</w:t>
      </w:r>
    </w:p>
    <w:p w:rsidR="004010C1" w:rsidRPr="00A4177C" w:rsidRDefault="004010C1" w:rsidP="00293044">
      <w:pPr>
        <w:jc w:val="both"/>
        <w:rPr>
          <w:color w:val="000000"/>
          <w:sz w:val="22"/>
          <w:szCs w:val="22"/>
          <w:lang w:eastAsia="pl-PL"/>
        </w:rPr>
      </w:pPr>
      <w:r w:rsidRPr="00A4177C">
        <w:rPr>
          <w:color w:val="000000"/>
          <w:sz w:val="22"/>
          <w:szCs w:val="22"/>
          <w:lang w:eastAsia="pl-PL"/>
        </w:rPr>
        <w:t>W ramach programu kontroli pracownicy WIJHARS pobrali prób</w:t>
      </w:r>
      <w:r w:rsidR="007A29DB">
        <w:rPr>
          <w:color w:val="000000"/>
          <w:sz w:val="22"/>
          <w:szCs w:val="22"/>
          <w:lang w:eastAsia="pl-PL"/>
        </w:rPr>
        <w:t>ki</w:t>
      </w:r>
      <w:r w:rsidRPr="00A4177C">
        <w:rPr>
          <w:color w:val="000000"/>
          <w:sz w:val="22"/>
          <w:szCs w:val="22"/>
          <w:lang w:eastAsia="pl-PL"/>
        </w:rPr>
        <w:t xml:space="preserve"> w celu przeprowadzenia badań laboratoryjnych (badania fizyko-chemiczne i ocena organoleptyczna) z 13 partii o łącznej masie 5234,05 kg. Stwierdzone nieprawidłowości dotyczyły 7 partii marynat rybnych w łącznej masie 973,25 kg (3 producentów), co stanowi 53,8 % ilości skontrolo</w:t>
      </w:r>
      <w:r w:rsidR="00293044">
        <w:rPr>
          <w:color w:val="000000"/>
          <w:sz w:val="22"/>
          <w:szCs w:val="22"/>
          <w:lang w:eastAsia="pl-PL"/>
        </w:rPr>
        <w:t xml:space="preserve">wanych partii marynat rybnych. </w:t>
      </w:r>
    </w:p>
    <w:p w:rsidR="004010C1" w:rsidRPr="00A4177C" w:rsidRDefault="00293044" w:rsidP="004010C1">
      <w:p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związku z </w:t>
      </w:r>
      <w:r w:rsidR="004010C1" w:rsidRPr="00A4177C">
        <w:rPr>
          <w:color w:val="000000"/>
          <w:sz w:val="22"/>
          <w:szCs w:val="22"/>
          <w:lang w:eastAsia="pl-PL"/>
        </w:rPr>
        <w:t xml:space="preserve">nieprawidłowościami względem kontrolowanych podmiotów wszczęto postępowania administracyjne z art. 40a ust. 1 pkt 3 oraz </w:t>
      </w:r>
      <w:r w:rsidR="004010C1">
        <w:rPr>
          <w:color w:val="000000"/>
          <w:sz w:val="22"/>
          <w:szCs w:val="22"/>
          <w:lang w:eastAsia="pl-PL"/>
        </w:rPr>
        <w:t xml:space="preserve"> dodatkowo z </w:t>
      </w:r>
      <w:r w:rsidR="004010C1" w:rsidRPr="00A4177C">
        <w:rPr>
          <w:color w:val="000000"/>
          <w:sz w:val="22"/>
          <w:szCs w:val="22"/>
          <w:lang w:eastAsia="pl-PL"/>
        </w:rPr>
        <w:t>art. 40a ust. 1 pkt 4 ustawy o  jakości handlowej artykułów rolno-spożywczych.</w:t>
      </w:r>
    </w:p>
    <w:p w:rsidR="004010C1" w:rsidRPr="00293044" w:rsidRDefault="004010C1" w:rsidP="00293044">
      <w:pPr>
        <w:rPr>
          <w:bCs/>
          <w:i/>
          <w:color w:val="000000"/>
          <w:sz w:val="22"/>
          <w:szCs w:val="22"/>
        </w:rPr>
      </w:pPr>
      <w:r w:rsidRPr="00293044">
        <w:rPr>
          <w:bCs/>
          <w:i/>
          <w:color w:val="000000"/>
          <w:sz w:val="22"/>
          <w:szCs w:val="22"/>
        </w:rPr>
        <w:t>Kontrola surowców i półproduktów stosowanych do produkcji produktów rybołówstwa.</w:t>
      </w:r>
    </w:p>
    <w:p w:rsidR="004010C1" w:rsidRPr="00A4177C" w:rsidRDefault="004010C1" w:rsidP="004010C1">
      <w:pPr>
        <w:jc w:val="both"/>
        <w:rPr>
          <w:color w:val="000000"/>
          <w:sz w:val="22"/>
          <w:szCs w:val="22"/>
        </w:rPr>
      </w:pPr>
      <w:r w:rsidRPr="00A4177C">
        <w:rPr>
          <w:color w:val="000000"/>
          <w:sz w:val="22"/>
          <w:szCs w:val="22"/>
        </w:rPr>
        <w:t>We wszystkich skontrolowanych podmiotach stwierdzono:</w:t>
      </w:r>
    </w:p>
    <w:p w:rsidR="004010C1" w:rsidRPr="00A4177C" w:rsidRDefault="004010C1" w:rsidP="004010C1">
      <w:pPr>
        <w:ind w:left="284" w:hanging="284"/>
        <w:jc w:val="both"/>
        <w:rPr>
          <w:color w:val="000000"/>
          <w:sz w:val="22"/>
          <w:szCs w:val="22"/>
        </w:rPr>
      </w:pPr>
      <w:r w:rsidRPr="00A4177C">
        <w:rPr>
          <w:color w:val="000000"/>
          <w:sz w:val="22"/>
          <w:szCs w:val="22"/>
        </w:rPr>
        <w:t>-</w:t>
      </w:r>
      <w:r w:rsidRPr="00A4177C">
        <w:rPr>
          <w:color w:val="000000"/>
          <w:sz w:val="22"/>
          <w:szCs w:val="22"/>
        </w:rPr>
        <w:tab/>
        <w:t>kontrolowani producenci posiadali dokumenty potwierdzające jakość stosowanych surowców lub półproduktów, tj.: aktualne atesty jakościowe, specyfikacje,</w:t>
      </w:r>
    </w:p>
    <w:p w:rsidR="004010C1" w:rsidRPr="00A4177C" w:rsidRDefault="004010C1" w:rsidP="004010C1">
      <w:pPr>
        <w:ind w:left="284" w:hanging="284"/>
        <w:jc w:val="both"/>
        <w:rPr>
          <w:color w:val="000000"/>
          <w:sz w:val="22"/>
          <w:szCs w:val="22"/>
        </w:rPr>
      </w:pPr>
      <w:r w:rsidRPr="00A4177C">
        <w:rPr>
          <w:color w:val="000000"/>
          <w:sz w:val="22"/>
          <w:szCs w:val="22"/>
        </w:rPr>
        <w:t>-</w:t>
      </w:r>
      <w:r w:rsidRPr="00A4177C">
        <w:rPr>
          <w:color w:val="000000"/>
          <w:sz w:val="22"/>
          <w:szCs w:val="22"/>
        </w:rPr>
        <w:tab/>
        <w:t>nie stwierdzono stosowania surowców po okresie ich przydatności do spożycia oraz nieprawidłowości w zakresie zależności terminu stosowanych surowców do finalnej daty minimalnej trwałości lub terminu przydatności do spożycia ostatecznego wyrobu gotowego,</w:t>
      </w:r>
    </w:p>
    <w:p w:rsidR="004010C1" w:rsidRPr="00A4177C" w:rsidRDefault="004010C1" w:rsidP="004010C1">
      <w:pPr>
        <w:ind w:left="284" w:hanging="284"/>
        <w:jc w:val="both"/>
        <w:rPr>
          <w:color w:val="000000"/>
          <w:sz w:val="22"/>
          <w:szCs w:val="22"/>
        </w:rPr>
      </w:pPr>
      <w:r w:rsidRPr="00A4177C">
        <w:rPr>
          <w:color w:val="000000"/>
          <w:sz w:val="22"/>
          <w:szCs w:val="22"/>
        </w:rPr>
        <w:t>-</w:t>
      </w:r>
      <w:r w:rsidRPr="00A4177C">
        <w:rPr>
          <w:color w:val="000000"/>
          <w:sz w:val="22"/>
          <w:szCs w:val="22"/>
        </w:rPr>
        <w:tab/>
        <w:t xml:space="preserve">nie stwierdzono stosowania białek zwierzęcych. </w:t>
      </w:r>
    </w:p>
    <w:p w:rsidR="004010C1" w:rsidRPr="00293044" w:rsidRDefault="004010C1" w:rsidP="00293044">
      <w:pPr>
        <w:ind w:right="-2"/>
        <w:rPr>
          <w:i/>
          <w:sz w:val="22"/>
          <w:szCs w:val="22"/>
        </w:rPr>
      </w:pPr>
      <w:r w:rsidRPr="00293044">
        <w:rPr>
          <w:i/>
          <w:sz w:val="22"/>
          <w:szCs w:val="22"/>
        </w:rPr>
        <w:t>Kontrola warunków składowania</w:t>
      </w:r>
      <w:r w:rsidR="007A29DB">
        <w:rPr>
          <w:i/>
          <w:sz w:val="22"/>
          <w:szCs w:val="22"/>
        </w:rPr>
        <w:t xml:space="preserve"> technologii produkcji</w:t>
      </w:r>
    </w:p>
    <w:p w:rsidR="004010C1" w:rsidRPr="00293044" w:rsidRDefault="004010C1" w:rsidP="004010C1">
      <w:pPr>
        <w:ind w:right="-2"/>
        <w:jc w:val="both"/>
        <w:rPr>
          <w:bCs/>
          <w:sz w:val="22"/>
          <w:szCs w:val="22"/>
        </w:rPr>
      </w:pPr>
      <w:r w:rsidRPr="00A4177C">
        <w:rPr>
          <w:bCs/>
          <w:sz w:val="22"/>
          <w:szCs w:val="22"/>
        </w:rPr>
        <w:t>Kontrolujący przeprowadzili kontrolę sposobu produkcji lub prawidłowości przebiegu procesu technologicznego na zgodność z deklaracją producenta zawartą na etykiecie oraz dokumentach za</w:t>
      </w:r>
      <w:r w:rsidR="00293044">
        <w:rPr>
          <w:bCs/>
          <w:sz w:val="22"/>
          <w:szCs w:val="22"/>
        </w:rPr>
        <w:t xml:space="preserve">kładowych. </w:t>
      </w:r>
      <w:r w:rsidRPr="00A4177C">
        <w:rPr>
          <w:bCs/>
          <w:sz w:val="22"/>
          <w:szCs w:val="22"/>
        </w:rPr>
        <w:t xml:space="preserve">Nie stwierdzono </w:t>
      </w:r>
      <w:r w:rsidRPr="00A4177C">
        <w:rPr>
          <w:sz w:val="22"/>
          <w:szCs w:val="22"/>
          <w:lang w:eastAsia="en-US"/>
        </w:rPr>
        <w:t xml:space="preserve">produktów rybnych </w:t>
      </w:r>
      <w:r w:rsidRPr="00A4177C">
        <w:rPr>
          <w:sz w:val="22"/>
          <w:szCs w:val="22"/>
        </w:rPr>
        <w:t>oznakowanych  jako „domowy”, „wiejski”, oraz zawierających inne podobne oznaczenia sugerujące domową metodę produkcji.</w:t>
      </w:r>
    </w:p>
    <w:p w:rsidR="004010C1" w:rsidRPr="00A4177C" w:rsidRDefault="004010C1" w:rsidP="004010C1">
      <w:pPr>
        <w:ind w:right="-2"/>
        <w:jc w:val="both"/>
        <w:rPr>
          <w:sz w:val="22"/>
          <w:szCs w:val="22"/>
        </w:rPr>
      </w:pPr>
      <w:r w:rsidRPr="00A4177C">
        <w:rPr>
          <w:sz w:val="22"/>
          <w:szCs w:val="22"/>
        </w:rPr>
        <w:t>Ten obszar kontroli nie wykazał nieprawidłowości.</w:t>
      </w:r>
    </w:p>
    <w:p w:rsidR="004010C1" w:rsidRPr="00293044" w:rsidRDefault="004010C1" w:rsidP="00293044">
      <w:pPr>
        <w:rPr>
          <w:i/>
          <w:sz w:val="22"/>
          <w:szCs w:val="22"/>
        </w:rPr>
      </w:pPr>
      <w:r w:rsidRPr="00293044">
        <w:rPr>
          <w:i/>
          <w:sz w:val="22"/>
          <w:szCs w:val="22"/>
        </w:rPr>
        <w:t>Oznakowanie produktów rybołówstwa produkowanych metodami konwencjonalnymi</w:t>
      </w:r>
    </w:p>
    <w:p w:rsidR="004010C1" w:rsidRPr="00A4177C" w:rsidRDefault="004010C1" w:rsidP="004010C1">
      <w:pPr>
        <w:jc w:val="both"/>
        <w:rPr>
          <w:color w:val="000000"/>
          <w:sz w:val="22"/>
          <w:szCs w:val="22"/>
          <w:lang w:eastAsia="pl-PL"/>
        </w:rPr>
      </w:pPr>
      <w:r w:rsidRPr="00A4177C">
        <w:rPr>
          <w:color w:val="000000"/>
          <w:sz w:val="22"/>
          <w:szCs w:val="22"/>
          <w:lang w:eastAsia="pl-PL"/>
        </w:rPr>
        <w:t>W ramach programu kontroli pracownicy WIJHARS pobrali próby w celu przeprowadzenia oceny poprawności oznakowania z 13 partii o łącznej masie  5</w:t>
      </w:r>
      <w:r>
        <w:rPr>
          <w:color w:val="000000"/>
          <w:sz w:val="22"/>
          <w:szCs w:val="22"/>
          <w:lang w:eastAsia="pl-PL"/>
        </w:rPr>
        <w:t xml:space="preserve"> </w:t>
      </w:r>
      <w:r w:rsidRPr="00A4177C">
        <w:rPr>
          <w:color w:val="000000"/>
          <w:sz w:val="22"/>
          <w:szCs w:val="22"/>
          <w:lang w:eastAsia="pl-PL"/>
        </w:rPr>
        <w:t>234,05 kg.</w:t>
      </w:r>
    </w:p>
    <w:p w:rsidR="004010C1" w:rsidRPr="00A4177C" w:rsidRDefault="004010C1" w:rsidP="004010C1">
      <w:pPr>
        <w:jc w:val="both"/>
        <w:rPr>
          <w:color w:val="000000"/>
          <w:sz w:val="22"/>
          <w:szCs w:val="22"/>
          <w:lang w:eastAsia="pl-PL"/>
        </w:rPr>
      </w:pPr>
      <w:r w:rsidRPr="00A4177C">
        <w:rPr>
          <w:color w:val="000000"/>
          <w:sz w:val="22"/>
          <w:szCs w:val="22"/>
          <w:lang w:eastAsia="pl-PL"/>
        </w:rPr>
        <w:t>Nie stwierdzono nieprawidłowości w oznakowaniu .</w:t>
      </w:r>
    </w:p>
    <w:p w:rsidR="004010C1" w:rsidRPr="00B229EB" w:rsidRDefault="007A29DB" w:rsidP="00B229E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4010C1" w:rsidRPr="00B229EB">
        <w:rPr>
          <w:i/>
          <w:sz w:val="22"/>
          <w:szCs w:val="22"/>
        </w:rPr>
        <w:t>ankcje</w:t>
      </w:r>
    </w:p>
    <w:p w:rsidR="004010C1" w:rsidRPr="00A4177C" w:rsidRDefault="004010C1" w:rsidP="004010C1">
      <w:pPr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A4177C">
        <w:rPr>
          <w:color w:val="000000"/>
          <w:sz w:val="22"/>
          <w:szCs w:val="22"/>
          <w:lang w:eastAsia="pl-PL"/>
        </w:rPr>
        <w:t xml:space="preserve">- </w:t>
      </w:r>
      <w:r w:rsidRPr="00A4177C">
        <w:rPr>
          <w:color w:val="000000"/>
          <w:sz w:val="22"/>
          <w:szCs w:val="22"/>
          <w:lang w:eastAsia="pl-PL"/>
        </w:rPr>
        <w:tab/>
        <w:t xml:space="preserve">nie przekazano żadnej sprawy do innej instytucji.    </w:t>
      </w:r>
    </w:p>
    <w:p w:rsidR="004010C1" w:rsidRPr="00A4177C" w:rsidRDefault="007A29DB" w:rsidP="004010C1">
      <w:pPr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-</w:t>
      </w:r>
      <w:r>
        <w:rPr>
          <w:color w:val="000000"/>
          <w:sz w:val="22"/>
          <w:szCs w:val="22"/>
          <w:lang w:eastAsia="pl-PL"/>
        </w:rPr>
        <w:tab/>
        <w:t>wszczęto  3 postępowania</w:t>
      </w:r>
      <w:r w:rsidR="004010C1" w:rsidRPr="00A4177C">
        <w:rPr>
          <w:color w:val="000000"/>
          <w:sz w:val="22"/>
          <w:szCs w:val="22"/>
          <w:lang w:eastAsia="pl-PL"/>
        </w:rPr>
        <w:t xml:space="preserve"> administracyjne z art. 40a ust. 1 pkt 3 ustawy o  jakości handlowej artykułów rolno-spożywczych</w:t>
      </w:r>
      <w:r w:rsidR="004010C1" w:rsidRPr="00A4177C">
        <w:rPr>
          <w:color w:val="000000"/>
          <w:sz w:val="22"/>
          <w:szCs w:val="22"/>
          <w:lang w:eastAsia="en-US"/>
        </w:rPr>
        <w:t xml:space="preserve"> (decyzja nakładająca karę pieniężną za wprowadzenie do obrotu produktu o niewłaściwej jakości handlowej)</w:t>
      </w:r>
      <w:r w:rsidR="004010C1" w:rsidRPr="00A4177C">
        <w:rPr>
          <w:color w:val="000000"/>
          <w:sz w:val="22"/>
          <w:szCs w:val="22"/>
          <w:lang w:eastAsia="pl-PL"/>
        </w:rPr>
        <w:t xml:space="preserve">, </w:t>
      </w:r>
      <w:r w:rsidR="003B0F88">
        <w:rPr>
          <w:color w:val="000000"/>
          <w:sz w:val="22"/>
          <w:szCs w:val="22"/>
          <w:lang w:eastAsia="pl-PL"/>
        </w:rPr>
        <w:t>oraz 1 z art.40a ust.1 pkt.4</w:t>
      </w:r>
      <w:r w:rsidR="004010C1">
        <w:rPr>
          <w:color w:val="000000"/>
          <w:sz w:val="22"/>
          <w:szCs w:val="22"/>
          <w:lang w:eastAsia="pl-PL"/>
        </w:rPr>
        <w:t>.</w:t>
      </w:r>
    </w:p>
    <w:p w:rsidR="004010C1" w:rsidRPr="00A4177C" w:rsidRDefault="004010C1" w:rsidP="004010C1">
      <w:pPr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A4177C">
        <w:rPr>
          <w:color w:val="000000"/>
          <w:sz w:val="22"/>
          <w:szCs w:val="22"/>
          <w:lang w:eastAsia="pl-PL"/>
        </w:rPr>
        <w:t>-</w:t>
      </w:r>
      <w:r w:rsidRPr="00A4177C">
        <w:rPr>
          <w:color w:val="000000"/>
          <w:sz w:val="22"/>
          <w:szCs w:val="22"/>
          <w:lang w:eastAsia="pl-PL"/>
        </w:rPr>
        <w:tab/>
        <w:t xml:space="preserve">wystosowano 1 zalecenia pokontrolne, </w:t>
      </w:r>
    </w:p>
    <w:p w:rsidR="004010C1" w:rsidRPr="00A4177C" w:rsidRDefault="004010C1" w:rsidP="004010C1">
      <w:pPr>
        <w:suppressAutoHyphens w:val="0"/>
        <w:jc w:val="both"/>
        <w:rPr>
          <w:sz w:val="22"/>
          <w:szCs w:val="22"/>
          <w:lang w:eastAsia="pl-PL"/>
        </w:rPr>
      </w:pPr>
      <w:r w:rsidRPr="00A4177C">
        <w:rPr>
          <w:sz w:val="22"/>
          <w:szCs w:val="22"/>
          <w:lang w:eastAsia="pl-PL" w:bidi="pl-PL"/>
        </w:rPr>
        <w:t xml:space="preserve">-    wydano 4 decyzje </w:t>
      </w:r>
      <w:r w:rsidRPr="00A4177C">
        <w:rPr>
          <w:color w:val="000000"/>
          <w:sz w:val="22"/>
          <w:szCs w:val="22"/>
          <w:lang w:eastAsia="pl-PL"/>
        </w:rPr>
        <w:t>zakazujące</w:t>
      </w:r>
      <w:r w:rsidRPr="00A4177C">
        <w:rPr>
          <w:sz w:val="22"/>
          <w:szCs w:val="22"/>
          <w:lang w:eastAsia="pl-PL"/>
        </w:rPr>
        <w:t xml:space="preserve"> wprowadzenia art. rolno-spożywczego do obrotu (art. 29 ust. 1 pkt 1)</w:t>
      </w:r>
    </w:p>
    <w:p w:rsidR="004010C1" w:rsidRPr="00A4177C" w:rsidRDefault="004010C1" w:rsidP="004010C1">
      <w:pPr>
        <w:jc w:val="both"/>
        <w:rPr>
          <w:sz w:val="22"/>
          <w:szCs w:val="22"/>
          <w:lang w:eastAsia="pl-PL" w:bidi="pl-PL"/>
        </w:rPr>
      </w:pPr>
    </w:p>
    <w:p w:rsidR="004010C1" w:rsidRDefault="004010C1" w:rsidP="00F06619">
      <w:pPr>
        <w:autoSpaceDE w:val="0"/>
        <w:jc w:val="both"/>
        <w:rPr>
          <w:rFonts w:eastAsia="Times New Roman"/>
          <w:sz w:val="22"/>
          <w:szCs w:val="22"/>
        </w:rPr>
      </w:pPr>
    </w:p>
    <w:p w:rsidR="004010C1" w:rsidRDefault="004010C1" w:rsidP="004010C1">
      <w:pPr>
        <w:pStyle w:val="Akapitzlist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B229EB">
        <w:rPr>
          <w:b/>
          <w:i/>
          <w:color w:val="000000"/>
        </w:rPr>
        <w:t xml:space="preserve">Kontrola w zakresie jakości handlowej </w:t>
      </w:r>
      <w:r w:rsidR="003B0F88">
        <w:rPr>
          <w:b/>
          <w:i/>
        </w:rPr>
        <w:t>makaronów</w:t>
      </w:r>
      <w:r w:rsidRPr="008C1F23">
        <w:rPr>
          <w:b/>
          <w:i/>
          <w:sz w:val="22"/>
          <w:szCs w:val="22"/>
        </w:rPr>
        <w:t xml:space="preserve">.    </w:t>
      </w:r>
    </w:p>
    <w:p w:rsidR="004B5D3E" w:rsidRDefault="004B5D3E" w:rsidP="008D1FAC">
      <w:pPr>
        <w:jc w:val="both"/>
      </w:pPr>
    </w:p>
    <w:p w:rsidR="008D1FAC" w:rsidRPr="00BA4DF9" w:rsidRDefault="004B5D3E" w:rsidP="008D1FAC">
      <w:pPr>
        <w:jc w:val="both"/>
        <w:rPr>
          <w:bCs/>
        </w:rPr>
      </w:pPr>
      <w:r>
        <w:t>Kontrolę przeprowadzono w 8 podmiotach gospodarczych.</w:t>
      </w:r>
    </w:p>
    <w:p w:rsidR="008D1FAC" w:rsidRPr="004B5D3E" w:rsidRDefault="008D1FAC" w:rsidP="008D1FAC">
      <w:pPr>
        <w:ind w:right="139"/>
        <w:jc w:val="both"/>
        <w:rPr>
          <w:i/>
        </w:rPr>
      </w:pPr>
      <w:r w:rsidRPr="004B5D3E">
        <w:rPr>
          <w:i/>
        </w:rPr>
        <w:t>Sprawdzenie dokumentów potwierdzających jakość handlową makaronów oraz stosowanych surowców.</w:t>
      </w:r>
    </w:p>
    <w:p w:rsidR="008D1FAC" w:rsidRPr="00BA4DF9" w:rsidRDefault="008D1FAC" w:rsidP="008D1FAC">
      <w:pPr>
        <w:jc w:val="both"/>
      </w:pPr>
      <w:r w:rsidRPr="00BA4DF9">
        <w:t>Do stosowanych surowców lub półproduktów producenci makaronu posiadali aktualne dokumenty potwierdzające jakość: atesty jakościowe, specyfikacje, świadectwa kontroli jakości lub inne dokumenty.</w:t>
      </w:r>
    </w:p>
    <w:p w:rsidR="008D1FAC" w:rsidRPr="00BA4DF9" w:rsidRDefault="008D1FAC" w:rsidP="008D1FAC">
      <w:pPr>
        <w:tabs>
          <w:tab w:val="left" w:pos="360"/>
          <w:tab w:val="left" w:pos="426"/>
          <w:tab w:val="left" w:pos="720"/>
          <w:tab w:val="left" w:pos="2160"/>
        </w:tabs>
        <w:ind w:left="11"/>
        <w:jc w:val="both"/>
      </w:pPr>
      <w:r w:rsidRPr="00BA4DF9">
        <w:t>Stosowane opakowania posiadały zezwolenia na kontakt z żywnością i były dostosowane do specyfiki wyrobów.</w:t>
      </w:r>
    </w:p>
    <w:p w:rsidR="008D1FAC" w:rsidRPr="00BA4DF9" w:rsidRDefault="008D1FAC" w:rsidP="008D1FAC">
      <w:pPr>
        <w:tabs>
          <w:tab w:val="left" w:pos="360"/>
          <w:tab w:val="left" w:pos="426"/>
          <w:tab w:val="left" w:pos="720"/>
          <w:tab w:val="left" w:pos="2160"/>
        </w:tabs>
        <w:ind w:left="11"/>
        <w:jc w:val="both"/>
      </w:pPr>
      <w:r w:rsidRPr="00BA4DF9">
        <w:rPr>
          <w:sz w:val="23"/>
          <w:szCs w:val="23"/>
        </w:rPr>
        <w:t>Nie stwierdzono obecności przeterminowanych surowców: oraz półproduktów z jaj (masy jajowej pasteryzowanej).</w:t>
      </w:r>
    </w:p>
    <w:p w:rsidR="008D1FAC" w:rsidRPr="00BA4DF9" w:rsidRDefault="008D1FAC" w:rsidP="008D1FAC">
      <w:pPr>
        <w:jc w:val="both"/>
      </w:pPr>
      <w:r w:rsidRPr="00BA4DF9">
        <w:t xml:space="preserve">Producenci makaronu deklarowali zgodność swoich wyrobów ze specyfikacjami zakładowymi, kartami produktów lub polskimi normami, na żądanie odbiorców wystawiali atesty jakości na produkowane makarony. </w:t>
      </w:r>
    </w:p>
    <w:p w:rsidR="008D1FAC" w:rsidRPr="00EC251C" w:rsidRDefault="008D1FAC" w:rsidP="008D1FAC">
      <w:pPr>
        <w:rPr>
          <w:i/>
        </w:rPr>
      </w:pPr>
      <w:r w:rsidRPr="00EC251C">
        <w:rPr>
          <w:i/>
        </w:rPr>
        <w:t xml:space="preserve">Kontrola technologii produkcji. </w:t>
      </w:r>
    </w:p>
    <w:p w:rsidR="008D1FAC" w:rsidRPr="00BA4DF9" w:rsidRDefault="008D1FAC" w:rsidP="008D1FAC">
      <w:pPr>
        <w:jc w:val="both"/>
      </w:pPr>
      <w:r w:rsidRPr="00BA4DF9">
        <w:t xml:space="preserve">W trakcie oględzin pomieszczeń produkcyjnych i magazynowych ustalono, że w kontrolowanych zakładach prowadzono produkcję makaronów na skalę przemysłową przy użyciu linii produkcyjnych, z wykorzystaniem surowców podstawowych (najczęściej mąki pochodzącej z przemiału pszenicy zwyczajnej) z dodatkiem lub bez dodatku jaj świeżych wybijanych na miejscu lub półproduktu - masy jajowej pasteryzowanej oraz zastosowaniem kurkumy jako przyprawy. </w:t>
      </w:r>
    </w:p>
    <w:p w:rsidR="008D1FAC" w:rsidRPr="00BA4DF9" w:rsidRDefault="008D1FAC" w:rsidP="008D1FAC">
      <w:pPr>
        <w:jc w:val="both"/>
      </w:pPr>
      <w:r w:rsidRPr="00BA4DF9">
        <w:t>Produkcję  makaronów  prowadzono w oparciu o własne receptury i deklarowano jako zgodne z zakładowymi dokumentami normalizacyjnymi zwanymi także specyfikacjami zakładowymi lub kartami produktów lub w oparciu o Polską Normę PN– A –74131.1999 Makaron.</w:t>
      </w:r>
    </w:p>
    <w:p w:rsidR="008D1FAC" w:rsidRPr="00BA4DF9" w:rsidRDefault="008D1FAC" w:rsidP="008D1FAC">
      <w:pPr>
        <w:tabs>
          <w:tab w:val="left" w:pos="720"/>
        </w:tabs>
        <w:jc w:val="both"/>
      </w:pPr>
      <w:r w:rsidRPr="00BA4DF9">
        <w:t>Nie ujawniono rozbieżności pomiędzy przyjętymi za obowiązujące schematami technologicznymi i faktycznym przebiegiem procesów produkcyjnych</w:t>
      </w:r>
      <w:r w:rsidR="007A29DB">
        <w:t>.</w:t>
      </w:r>
      <w:r w:rsidRPr="00BA4DF9">
        <w:t xml:space="preserve"> Oględziny magazynów surowców nie wykazały stosowania surowców przeterminowanych lub niewłaściwej jakości, surowce do produkcji dostarczane były na bieżąco, prze</w:t>
      </w:r>
      <w:r w:rsidR="007A29DB">
        <w:t>chowywane w oznakowanych opakowaniach</w:t>
      </w:r>
      <w:r w:rsidRPr="00BA4DF9">
        <w:t xml:space="preserve"> w sposób zabezpieczający przed pogorszeniem ich jakości. </w:t>
      </w:r>
      <w:r w:rsidRPr="00BA4DF9">
        <w:rPr>
          <w:bCs/>
        </w:rPr>
        <w:t xml:space="preserve">Producenci nie stosowali w produkcji makaronów substancji dodatkowych dozwolonych. Nie stwierdzono </w:t>
      </w:r>
      <w:r w:rsidRPr="00BA4DF9">
        <w:t xml:space="preserve">stosowania na etykietach nieuzasadnionych informacji typu: </w:t>
      </w:r>
      <w:r w:rsidRPr="00BA4DF9">
        <w:rPr>
          <w:bCs/>
        </w:rPr>
        <w:t>„bez konserwantów”, „nie zawiera substancji dodatkowych”, „nie zawiera barwników” itp.</w:t>
      </w:r>
    </w:p>
    <w:p w:rsidR="008D1FAC" w:rsidRPr="00BA4DF9" w:rsidRDefault="008D1FAC" w:rsidP="008D1FAC">
      <w:pPr>
        <w:jc w:val="both"/>
        <w:rPr>
          <w:u w:val="single"/>
        </w:rPr>
      </w:pPr>
    </w:p>
    <w:p w:rsidR="00EC251C" w:rsidRDefault="008D1FAC" w:rsidP="00EC251C">
      <w:pPr>
        <w:pStyle w:val="Tekstpodstawowy"/>
        <w:tabs>
          <w:tab w:val="left" w:pos="0"/>
          <w:tab w:val="left" w:pos="360"/>
          <w:tab w:val="left" w:pos="426"/>
        </w:tabs>
        <w:spacing w:after="0"/>
        <w:rPr>
          <w:i/>
        </w:rPr>
      </w:pPr>
      <w:r w:rsidRPr="00EC251C">
        <w:rPr>
          <w:i/>
        </w:rPr>
        <w:t>Pobieranie próbek i b</w:t>
      </w:r>
      <w:r w:rsidR="00EC251C">
        <w:rPr>
          <w:i/>
        </w:rPr>
        <w:t>adania laboratoryjne makaronów.</w:t>
      </w:r>
    </w:p>
    <w:p w:rsidR="008D1FAC" w:rsidRPr="00EC251C" w:rsidRDefault="008D1FAC" w:rsidP="00EC251C">
      <w:pPr>
        <w:pStyle w:val="Tekstpodstawowy"/>
        <w:tabs>
          <w:tab w:val="left" w:pos="0"/>
          <w:tab w:val="left" w:pos="360"/>
          <w:tab w:val="left" w:pos="426"/>
        </w:tabs>
        <w:spacing w:after="0"/>
        <w:rPr>
          <w:i/>
        </w:rPr>
      </w:pPr>
      <w:r w:rsidRPr="00BA4DF9">
        <w:t>Do badań laboratoryjnych pobrano próbki z 22 partii makaronów o łącznej masie 33</w:t>
      </w:r>
      <w:r>
        <w:t xml:space="preserve"> </w:t>
      </w:r>
      <w:r w:rsidRPr="00BA4DF9">
        <w:t xml:space="preserve">665,6 </w:t>
      </w:r>
      <w:r>
        <w:t>kg. Na podstawie badań</w:t>
      </w:r>
      <w:r w:rsidRPr="00BA4DF9">
        <w:t xml:space="preserve"> organoleptycznych i fizykochemicznych kontrolowanych próbek stwierdzono nieprawidłowości w 3 partiach o łącznej masie 1680 kg, co stanowiło 4,99 % masy wszys</w:t>
      </w:r>
      <w:r w:rsidR="00EC251C">
        <w:t>tkich objętych kontrolą partii.</w:t>
      </w:r>
    </w:p>
    <w:p w:rsidR="008D1FAC" w:rsidRPr="00EC251C" w:rsidRDefault="008D1FAC" w:rsidP="00EC251C">
      <w:pPr>
        <w:pStyle w:val="Tekstpodstawowy"/>
        <w:tabs>
          <w:tab w:val="left" w:pos="0"/>
          <w:tab w:val="left" w:pos="360"/>
        </w:tabs>
        <w:spacing w:after="0"/>
        <w:jc w:val="both"/>
        <w:rPr>
          <w:bCs/>
          <w:i/>
        </w:rPr>
      </w:pPr>
      <w:r w:rsidRPr="00EC251C">
        <w:rPr>
          <w:bCs/>
          <w:i/>
        </w:rPr>
        <w:t>Kontrola praw</w:t>
      </w:r>
      <w:r w:rsidR="00EC251C">
        <w:rPr>
          <w:bCs/>
          <w:i/>
        </w:rPr>
        <w:t>idłowości znakowania makaronów.</w:t>
      </w:r>
    </w:p>
    <w:p w:rsidR="008D1FAC" w:rsidRPr="00BA4DF9" w:rsidRDefault="008D1FAC" w:rsidP="00EC251C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BA4DF9">
        <w:rPr>
          <w:sz w:val="24"/>
          <w:szCs w:val="24"/>
        </w:rPr>
        <w:t xml:space="preserve">Przeprowadzono kontrolę prawidłowości znakowania 22 partii makaronów o łącznej masie 33665,6 kg. </w:t>
      </w:r>
    </w:p>
    <w:p w:rsidR="00107D0A" w:rsidRDefault="008D1FAC" w:rsidP="00107D0A">
      <w:pPr>
        <w:pStyle w:val="Tekstpodstawowy"/>
        <w:spacing w:after="0"/>
        <w:jc w:val="both"/>
        <w:rPr>
          <w:bCs/>
          <w:iCs/>
        </w:rPr>
      </w:pPr>
      <w:r w:rsidRPr="00BA4DF9">
        <w:t>Nie stwierdzono nieprawidłowości w oznakowaniu żadnej z kontrolowanych partii makaronów pod kątem:</w:t>
      </w:r>
      <w:r w:rsidR="00107D0A">
        <w:t xml:space="preserve"> </w:t>
      </w:r>
      <w:r w:rsidRPr="00BA4DF9">
        <w:rPr>
          <w:bCs/>
          <w:iCs/>
        </w:rPr>
        <w:t>wymagań zawartych w obowiązujących przepisach prawa, z  uwzględnieniem nazewnictwa środków spożywczych,</w:t>
      </w:r>
      <w:r w:rsidR="00107D0A">
        <w:rPr>
          <w:bCs/>
          <w:iCs/>
        </w:rPr>
        <w:t xml:space="preserve"> </w:t>
      </w:r>
      <w:r w:rsidRPr="00BA4DF9">
        <w:rPr>
          <w:bCs/>
          <w:iCs/>
        </w:rPr>
        <w:t>deklaracji producentów na etykietach w stosunku do technologii produkcji,</w:t>
      </w:r>
      <w:r w:rsidR="00107D0A">
        <w:rPr>
          <w:bCs/>
          <w:iCs/>
        </w:rPr>
        <w:t xml:space="preserve"> </w:t>
      </w:r>
      <w:r w:rsidRPr="00BA4DF9">
        <w:rPr>
          <w:bCs/>
          <w:iCs/>
        </w:rPr>
        <w:t xml:space="preserve">stosowania w oznakowaniu nieuprawnionych określeń „tradycyjny”, „domowy”, „babuni”, „staropolski” itp. </w:t>
      </w:r>
    </w:p>
    <w:p w:rsidR="008D1FAC" w:rsidRPr="00107D0A" w:rsidRDefault="008D1FAC" w:rsidP="00107D0A">
      <w:pPr>
        <w:pStyle w:val="Tekstpodstawowy"/>
        <w:spacing w:after="0"/>
        <w:jc w:val="both"/>
      </w:pPr>
      <w:r w:rsidRPr="00107D0A">
        <w:rPr>
          <w:i/>
        </w:rPr>
        <w:t>Wymagania dotyczące znakowania makaronów z powołaniem na rolnictwo ekologiczne</w:t>
      </w:r>
      <w:r w:rsidRPr="00BA4DF9">
        <w:rPr>
          <w:i/>
          <w:u w:val="single"/>
        </w:rPr>
        <w:t xml:space="preserve">. </w:t>
      </w:r>
    </w:p>
    <w:p w:rsidR="008D1FAC" w:rsidRPr="00107D0A" w:rsidRDefault="008D1FAC" w:rsidP="00107D0A">
      <w:pPr>
        <w:pStyle w:val="Tekstpodstawowy"/>
        <w:suppressAutoHyphens w:val="0"/>
        <w:spacing w:after="0"/>
        <w:jc w:val="both"/>
        <w:rPr>
          <w:bCs/>
          <w:i/>
        </w:rPr>
      </w:pPr>
      <w:r w:rsidRPr="00107D0A">
        <w:rPr>
          <w:bCs/>
          <w:i/>
        </w:rPr>
        <w:t>Kontrola zawartości netto opakowanego środka spożywczego.</w:t>
      </w:r>
    </w:p>
    <w:p w:rsidR="008D1FAC" w:rsidRPr="00107D0A" w:rsidRDefault="008D1FAC" w:rsidP="00107D0A">
      <w:pPr>
        <w:pStyle w:val="Tekstpodstawowy"/>
        <w:spacing w:after="0"/>
        <w:jc w:val="both"/>
        <w:rPr>
          <w:rFonts w:eastAsia="Calibri"/>
        </w:rPr>
      </w:pPr>
      <w:r w:rsidRPr="00BA4DF9">
        <w:lastRenderedPageBreak/>
        <w:t>Skontrolowano 1 partię 480 szt. makaronu 5-jajecznego i stwierdzono że p</w:t>
      </w:r>
      <w:r w:rsidRPr="00BA4DF9">
        <w:rPr>
          <w:rFonts w:eastAsia="Calibri"/>
        </w:rPr>
        <w:t>artia towaru paczkowanego spełniała jednocześnie wym</w:t>
      </w:r>
      <w:r w:rsidR="00107D0A">
        <w:rPr>
          <w:rFonts w:eastAsia="Calibri"/>
        </w:rPr>
        <w:t xml:space="preserve">agania metrologiczne dotyczące: </w:t>
      </w:r>
      <w:r w:rsidRPr="00BA4DF9">
        <w:rPr>
          <w:bCs/>
          <w:iCs/>
        </w:rPr>
        <w:t>dopuszczalnej ujemnej wartości błędu ilości (niedoboru) towaru paczkowanego,</w:t>
      </w:r>
      <w:r w:rsidR="00107D0A">
        <w:rPr>
          <w:bCs/>
          <w:iCs/>
        </w:rPr>
        <w:t xml:space="preserve"> </w:t>
      </w:r>
      <w:r w:rsidRPr="00BA4DF9">
        <w:rPr>
          <w:bCs/>
          <w:iCs/>
        </w:rPr>
        <w:t>średniej ilości rzeczywistej produktu w opakowaniu w stosunku do jego ilości nominalnej.</w:t>
      </w:r>
    </w:p>
    <w:p w:rsidR="008D1FAC" w:rsidRPr="00107D0A" w:rsidRDefault="008D1FAC" w:rsidP="00107D0A">
      <w:pPr>
        <w:jc w:val="both"/>
        <w:rPr>
          <w:bCs/>
          <w:i/>
        </w:rPr>
      </w:pPr>
      <w:r w:rsidRPr="00107D0A">
        <w:rPr>
          <w:bCs/>
          <w:i/>
        </w:rPr>
        <w:t>Kontrola warunków składowania</w:t>
      </w:r>
      <w:r w:rsidR="00107D0A">
        <w:rPr>
          <w:bCs/>
          <w:i/>
        </w:rPr>
        <w:t>.</w:t>
      </w:r>
    </w:p>
    <w:p w:rsidR="008D1FAC" w:rsidRPr="00BA4DF9" w:rsidRDefault="002A3960" w:rsidP="002A3960">
      <w:pPr>
        <w:pStyle w:val="Tekstpodstawowy"/>
        <w:widowControl/>
        <w:spacing w:after="0"/>
        <w:jc w:val="both"/>
      </w:pPr>
      <w:r>
        <w:t>k</w:t>
      </w:r>
      <w:r w:rsidR="008D1FAC" w:rsidRPr="00BA4DF9">
        <w:t>ontrolowane partie makaronów przechowywano w magazynach wyrobów gotowych na paletach w opakowaniach transportowych w oddzi</w:t>
      </w:r>
      <w:r>
        <w:t xml:space="preserve">elonych partiach produkcyjnych, </w:t>
      </w:r>
      <w:r w:rsidR="008D1FAC" w:rsidRPr="00BA4DF9">
        <w:rPr>
          <w:bCs/>
        </w:rPr>
        <w:t>warunki panujące w magazynach były monitorowane, a zapisy z odczytów urządzeń pomiarowych rejestrowane w rejestrach kontroli temperatury i wilgotności. Kontrolujący sprawdzili zapisy zarejestrowane w kwietniu 2018, nie stwierdzono nieprawidłowości</w:t>
      </w:r>
      <w:r>
        <w:t xml:space="preserve">, </w:t>
      </w:r>
      <w:r w:rsidR="008D1FAC" w:rsidRPr="00BA4DF9">
        <w:t>pomieszczenia magazynowe wyrobów gotowych były w dobrym stanie technicznym, czyste, zabezpieczone przed szkodliwym wpływem czynników atmosf</w:t>
      </w:r>
      <w:r>
        <w:t xml:space="preserve">erycznych oaz przed szkodnikami, </w:t>
      </w:r>
      <w:r w:rsidR="008D1FAC" w:rsidRPr="00BA4DF9">
        <w:t>nie stwierdzono przechowywania wyrobów o ukończonym terminie do spożycia oraz wy</w:t>
      </w:r>
      <w:r>
        <w:t xml:space="preserve">robów niewiadomego pochodzenia, </w:t>
      </w:r>
      <w:r w:rsidR="008D1FAC" w:rsidRPr="00BA4DF9">
        <w:t>opakowania transportowe oraz jednostkowe były nowe, czyste, suche, bez uszkodzeń mechanicznych,</w:t>
      </w:r>
      <w:r>
        <w:t xml:space="preserve"> </w:t>
      </w:r>
      <w:r w:rsidR="008D1FAC" w:rsidRPr="00BA4DF9">
        <w:t>przedsiębiorcy posiadali dokumenty dopuszczające stosowanie materiałów opakowaniowych do bezpośredniego kontaktu z żywnością.</w:t>
      </w:r>
    </w:p>
    <w:p w:rsidR="008D1FAC" w:rsidRPr="00BA4DF9" w:rsidRDefault="008D1FAC" w:rsidP="002A3960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A4DF9">
        <w:rPr>
          <w:sz w:val="24"/>
          <w:szCs w:val="24"/>
        </w:rPr>
        <w:t>Do sposobu warunków produkcji i składowania uwag nie wniesiono.</w:t>
      </w:r>
    </w:p>
    <w:p w:rsidR="008D1FAC" w:rsidRPr="002A3960" w:rsidRDefault="008D1FAC" w:rsidP="008D1FAC">
      <w:pPr>
        <w:jc w:val="both"/>
        <w:rPr>
          <w:i/>
        </w:rPr>
      </w:pPr>
      <w:r w:rsidRPr="002A3960">
        <w:rPr>
          <w:i/>
        </w:rPr>
        <w:t>Kontrola wymagań formalno-prawnych.</w:t>
      </w:r>
    </w:p>
    <w:p w:rsidR="008D1FAC" w:rsidRPr="00BA4DF9" w:rsidRDefault="008D1FAC" w:rsidP="008D1FAC">
      <w:pPr>
        <w:jc w:val="both"/>
      </w:pPr>
      <w:r w:rsidRPr="00BA4DF9">
        <w:t>Kontrolowani producenci dopełnili obowiązku zgłoszenia podjęcia działalności gospodarczej w zakresie produkcji, składowania i obrotu artykułami spożywczymi wojewódzkiemu inspektorowi JHARS zgodnie z art. 12 ustawy z dnia 21 grudnia 2000 roku o jakości handlowej artykułów rolno-spożywczych.</w:t>
      </w:r>
    </w:p>
    <w:p w:rsidR="008D1FAC" w:rsidRPr="00BA4DF9" w:rsidRDefault="008D1FAC" w:rsidP="008D1FAC">
      <w:pPr>
        <w:tabs>
          <w:tab w:val="left" w:pos="142"/>
        </w:tabs>
        <w:jc w:val="both"/>
      </w:pPr>
      <w:r w:rsidRPr="00BA4DF9">
        <w:t>Żadna z kontrolowanych jednostek nie zatrudniała rzeczoznawców IJHAR-S</w:t>
      </w:r>
    </w:p>
    <w:p w:rsidR="008D1FAC" w:rsidRPr="002A3960" w:rsidRDefault="008D1FAC" w:rsidP="008D1FAC">
      <w:pPr>
        <w:tabs>
          <w:tab w:val="left" w:pos="142"/>
        </w:tabs>
        <w:jc w:val="both"/>
        <w:rPr>
          <w:i/>
        </w:rPr>
      </w:pPr>
      <w:r w:rsidRPr="002A3960">
        <w:rPr>
          <w:i/>
        </w:rPr>
        <w:t>Zjawisko „podwójnej jakości” żywności.</w:t>
      </w:r>
    </w:p>
    <w:p w:rsidR="008D1FAC" w:rsidRPr="00BA4DF9" w:rsidRDefault="008D1FAC" w:rsidP="008D1FAC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BA4DF9">
        <w:rPr>
          <w:sz w:val="24"/>
          <w:szCs w:val="24"/>
        </w:rPr>
        <w:t>W kontrolowanych przedsiębiorstwach nie zaobserwowano zjawiska tzw. „podwójnej jakości” wyrobów gotowych.</w:t>
      </w:r>
    </w:p>
    <w:p w:rsidR="008D1FAC" w:rsidRPr="00BA4DF9" w:rsidRDefault="008D1FAC" w:rsidP="008D1FAC">
      <w:pPr>
        <w:jc w:val="both"/>
        <w:rPr>
          <w:u w:val="single"/>
        </w:rPr>
      </w:pPr>
    </w:p>
    <w:p w:rsidR="008D1FAC" w:rsidRPr="002A3960" w:rsidRDefault="008D1FAC" w:rsidP="008D1FAC">
      <w:pPr>
        <w:jc w:val="both"/>
        <w:rPr>
          <w:bCs/>
          <w:i/>
        </w:rPr>
      </w:pPr>
      <w:r w:rsidRPr="00BA4DF9">
        <w:rPr>
          <w:u w:val="single"/>
        </w:rPr>
        <w:t xml:space="preserve"> </w:t>
      </w:r>
      <w:r w:rsidRPr="002A3960">
        <w:rPr>
          <w:bCs/>
          <w:i/>
        </w:rPr>
        <w:t>Sankcje.</w:t>
      </w:r>
    </w:p>
    <w:p w:rsidR="008D1FAC" w:rsidRPr="00BA4DF9" w:rsidRDefault="008D1FAC" w:rsidP="008D1FAC">
      <w:pPr>
        <w:autoSpaceDE w:val="0"/>
        <w:jc w:val="both"/>
      </w:pPr>
      <w:r w:rsidRPr="00BA4DF9">
        <w:t>W związku ze stwierdzonymi nieprawidłowościami:</w:t>
      </w:r>
    </w:p>
    <w:p w:rsidR="002A3960" w:rsidRDefault="002A3960" w:rsidP="00DD03BF">
      <w:pPr>
        <w:tabs>
          <w:tab w:val="left" w:pos="-1560"/>
          <w:tab w:val="left" w:pos="0"/>
        </w:tabs>
        <w:autoSpaceDE w:val="0"/>
        <w:ind w:left="21"/>
        <w:jc w:val="both"/>
      </w:pPr>
      <w:r>
        <w:t>-</w:t>
      </w:r>
      <w:r w:rsidR="008D1FAC" w:rsidRPr="00BA4DF9">
        <w:rPr>
          <w:bCs/>
        </w:rPr>
        <w:t xml:space="preserve">wszczęto postępowania administracyjne na podstawie art.40a ust.4, w związku z art. 40a ust 1, pkt 4 ustawy z dnia 21 grudnia 2000 r., o jakości handlowej artykułów rolno-spożywczych (Dz. U. z 2017r. poz.2212 z </w:t>
      </w:r>
      <w:proofErr w:type="spellStart"/>
      <w:r w:rsidR="008D1FAC" w:rsidRPr="00BA4DF9">
        <w:rPr>
          <w:bCs/>
        </w:rPr>
        <w:t>późn</w:t>
      </w:r>
      <w:proofErr w:type="spellEnd"/>
      <w:r w:rsidR="008D1FAC" w:rsidRPr="00BA4DF9">
        <w:rPr>
          <w:bCs/>
        </w:rPr>
        <w:t>. zm.)</w:t>
      </w:r>
      <w:r w:rsidR="00DD03BF">
        <w:t xml:space="preserve">  w przedmiocie wymierzenia kary pieniężnych</w:t>
      </w:r>
      <w:r>
        <w:t xml:space="preserve"> z tytułu zafałszowania.</w:t>
      </w:r>
    </w:p>
    <w:p w:rsidR="008D1FAC" w:rsidRDefault="002A3960" w:rsidP="002A3960">
      <w:pPr>
        <w:jc w:val="both"/>
        <w:rPr>
          <w:bCs/>
          <w:iCs/>
        </w:rPr>
      </w:pPr>
      <w:r>
        <w:t>-</w:t>
      </w:r>
      <w:r w:rsidR="008D1FAC" w:rsidRPr="00BA4DF9">
        <w:rPr>
          <w:rFonts w:cs="EUAlbertina+01"/>
          <w:bCs/>
        </w:rPr>
        <w:t xml:space="preserve">wystosowano zalecenia pokontrolne </w:t>
      </w:r>
      <w:r w:rsidR="00DD03BF">
        <w:rPr>
          <w:rFonts w:cs="EUAlbertina+01"/>
        </w:rPr>
        <w:t xml:space="preserve">do 2 przedsiębiorców </w:t>
      </w:r>
      <w:r w:rsidR="008D1FAC" w:rsidRPr="00BA4DF9">
        <w:rPr>
          <w:bCs/>
          <w:iCs/>
        </w:rPr>
        <w:t xml:space="preserve">wzywające do wdrożenia systemu nadzoru nad jakością zapewniającego wprowadzanie do obrotu środków spożywczych </w:t>
      </w:r>
      <w:r w:rsidR="00DD03BF">
        <w:rPr>
          <w:bCs/>
          <w:iCs/>
        </w:rPr>
        <w:t>o jakości zgodnej z deklarowaną.</w:t>
      </w:r>
    </w:p>
    <w:p w:rsidR="00DD03BF" w:rsidRPr="002A3960" w:rsidRDefault="00DD03BF" w:rsidP="002A3960">
      <w:pPr>
        <w:jc w:val="both"/>
      </w:pPr>
    </w:p>
    <w:p w:rsidR="002A3960" w:rsidRPr="00BA4DF9" w:rsidRDefault="002A3960" w:rsidP="008D1FAC">
      <w:pPr>
        <w:jc w:val="both"/>
      </w:pPr>
    </w:p>
    <w:p w:rsidR="004010C1" w:rsidRDefault="004010C1" w:rsidP="004010C1">
      <w:pPr>
        <w:pStyle w:val="Akapitzlist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8C1F23">
        <w:rPr>
          <w:b/>
          <w:i/>
          <w:color w:val="000000"/>
          <w:sz w:val="22"/>
          <w:szCs w:val="22"/>
        </w:rPr>
        <w:t xml:space="preserve">Kontrola w zakresie jakości handlowej </w:t>
      </w:r>
      <w:r w:rsidRPr="008C1F23">
        <w:rPr>
          <w:b/>
          <w:i/>
          <w:sz w:val="22"/>
          <w:szCs w:val="22"/>
        </w:rPr>
        <w:t xml:space="preserve">wyrobów </w:t>
      </w:r>
      <w:r w:rsidR="002A3960">
        <w:rPr>
          <w:b/>
          <w:i/>
          <w:sz w:val="22"/>
          <w:szCs w:val="22"/>
        </w:rPr>
        <w:t>mleczarskich.</w:t>
      </w:r>
    </w:p>
    <w:p w:rsidR="000F3639" w:rsidRDefault="000F3639" w:rsidP="008D1FAC">
      <w:pPr>
        <w:pStyle w:val="Tekstpodstawowy"/>
        <w:ind w:firstLine="708"/>
        <w:jc w:val="both"/>
        <w:rPr>
          <w:rFonts w:eastAsia="Times New Roman" w:cs="Times New Roman"/>
          <w:b/>
          <w:i/>
          <w:sz w:val="22"/>
          <w:szCs w:val="22"/>
        </w:rPr>
      </w:pPr>
    </w:p>
    <w:p w:rsidR="008D1FAC" w:rsidRPr="00980B19" w:rsidRDefault="002A3960" w:rsidP="000F3639">
      <w:pPr>
        <w:pStyle w:val="Tekstpodstawowy"/>
        <w:spacing w:after="0"/>
        <w:jc w:val="both"/>
        <w:rPr>
          <w:kern w:val="24"/>
        </w:rPr>
      </w:pPr>
      <w:r>
        <w:rPr>
          <w:kern w:val="24"/>
        </w:rPr>
        <w:t>Kontrolę przeprowadzono w 8 podmiotach gospodarczych.</w:t>
      </w:r>
    </w:p>
    <w:p w:rsidR="008D1FAC" w:rsidRPr="000F3639" w:rsidRDefault="008D1FAC" w:rsidP="000F3639">
      <w:pPr>
        <w:jc w:val="both"/>
        <w:rPr>
          <w:bCs/>
          <w:i/>
          <w:kern w:val="24"/>
          <w:sz w:val="22"/>
          <w:szCs w:val="22"/>
        </w:rPr>
      </w:pPr>
      <w:r w:rsidRPr="000F3639">
        <w:rPr>
          <w:bCs/>
          <w:i/>
          <w:kern w:val="24"/>
          <w:sz w:val="22"/>
          <w:szCs w:val="22"/>
        </w:rPr>
        <w:t>Kontrola jakości handlowej przetworów mlecznych na podstawie badań laboratoryjnych.</w:t>
      </w:r>
    </w:p>
    <w:p w:rsidR="008D1FAC" w:rsidRPr="00980B19" w:rsidRDefault="008D1FAC" w:rsidP="008D1FAC">
      <w:pPr>
        <w:jc w:val="both"/>
        <w:rPr>
          <w:kern w:val="24"/>
        </w:rPr>
      </w:pPr>
      <w:r w:rsidRPr="00980B19">
        <w:rPr>
          <w:kern w:val="24"/>
          <w:szCs w:val="22"/>
        </w:rPr>
        <w:t>W kontrolowanych jednostkach pobrano próbki do badań laboratoryjnych reprezentujące</w:t>
      </w:r>
      <w:r>
        <w:rPr>
          <w:kern w:val="24"/>
          <w:szCs w:val="22"/>
        </w:rPr>
        <w:t xml:space="preserve"> 23 </w:t>
      </w:r>
      <w:r>
        <w:rPr>
          <w:kern w:val="24"/>
        </w:rPr>
        <w:t>partie</w:t>
      </w:r>
      <w:r w:rsidRPr="00980B19">
        <w:rPr>
          <w:kern w:val="24"/>
        </w:rPr>
        <w:t xml:space="preserve"> przetworów mlecz</w:t>
      </w:r>
      <w:r>
        <w:rPr>
          <w:kern w:val="24"/>
        </w:rPr>
        <w:t>nych</w:t>
      </w:r>
      <w:r w:rsidRPr="00980B19">
        <w:rPr>
          <w:kern w:val="24"/>
        </w:rPr>
        <w:t xml:space="preserve"> o łącznej masie  </w:t>
      </w:r>
      <w:r>
        <w:rPr>
          <w:kern w:val="24"/>
        </w:rPr>
        <w:t>54 485,1</w:t>
      </w:r>
      <w:r w:rsidRPr="00980B19">
        <w:rPr>
          <w:kern w:val="24"/>
        </w:rPr>
        <w:t xml:space="preserve"> kg .</w:t>
      </w:r>
    </w:p>
    <w:p w:rsidR="008D1FAC" w:rsidRPr="000F3639" w:rsidRDefault="008D1FAC" w:rsidP="008D1FAC">
      <w:pPr>
        <w:jc w:val="both"/>
        <w:rPr>
          <w:kern w:val="24"/>
          <w:szCs w:val="22"/>
        </w:rPr>
      </w:pPr>
      <w:r w:rsidRPr="00980B19">
        <w:rPr>
          <w:kern w:val="24"/>
          <w:szCs w:val="22"/>
        </w:rPr>
        <w:t>Analizy laboratoryjne wykazały niezgodnoś</w:t>
      </w:r>
      <w:r w:rsidR="00DD03BF">
        <w:rPr>
          <w:kern w:val="24"/>
          <w:szCs w:val="22"/>
        </w:rPr>
        <w:t xml:space="preserve">ci </w:t>
      </w:r>
      <w:r w:rsidRPr="00980B19">
        <w:rPr>
          <w:kern w:val="24"/>
          <w:szCs w:val="22"/>
        </w:rPr>
        <w:t>parametrów</w:t>
      </w:r>
      <w:r>
        <w:rPr>
          <w:kern w:val="24"/>
          <w:szCs w:val="22"/>
        </w:rPr>
        <w:t xml:space="preserve"> organoleptycznych i </w:t>
      </w:r>
      <w:r w:rsidRPr="00980B19">
        <w:rPr>
          <w:kern w:val="24"/>
          <w:szCs w:val="22"/>
        </w:rPr>
        <w:t xml:space="preserve">fizykochemicznych </w:t>
      </w:r>
      <w:r>
        <w:rPr>
          <w:kern w:val="24"/>
          <w:szCs w:val="22"/>
        </w:rPr>
        <w:t xml:space="preserve">w 6 partiach </w:t>
      </w:r>
      <w:r w:rsidRPr="00980B19">
        <w:rPr>
          <w:kern w:val="24"/>
          <w:szCs w:val="22"/>
        </w:rPr>
        <w:t>o masie</w:t>
      </w:r>
      <w:r>
        <w:rPr>
          <w:kern w:val="24"/>
          <w:szCs w:val="22"/>
        </w:rPr>
        <w:t xml:space="preserve"> ogółem</w:t>
      </w:r>
      <w:r w:rsidRPr="00980B19">
        <w:rPr>
          <w:kern w:val="24"/>
          <w:szCs w:val="22"/>
        </w:rPr>
        <w:t xml:space="preserve"> </w:t>
      </w:r>
      <w:r>
        <w:rPr>
          <w:kern w:val="24"/>
          <w:szCs w:val="22"/>
        </w:rPr>
        <w:t>2513,4 kg, .w tym w 2379 kg  ( 5 partii)  w zakresie parametrów fizykochemicznych i jednej partii ( 134,4kg ) ocenie organoleptycznej.</w:t>
      </w:r>
    </w:p>
    <w:p w:rsidR="000F3639" w:rsidRDefault="008D1FAC" w:rsidP="000F3639">
      <w:pPr>
        <w:jc w:val="both"/>
        <w:rPr>
          <w:bCs/>
          <w:i/>
          <w:kern w:val="24"/>
          <w:sz w:val="22"/>
          <w:szCs w:val="22"/>
        </w:rPr>
      </w:pPr>
      <w:r w:rsidRPr="000F3639">
        <w:rPr>
          <w:bCs/>
          <w:i/>
          <w:kern w:val="24"/>
          <w:sz w:val="22"/>
          <w:szCs w:val="22"/>
        </w:rPr>
        <w:t>Kon</w:t>
      </w:r>
      <w:r w:rsidR="000F3639">
        <w:rPr>
          <w:bCs/>
          <w:i/>
          <w:kern w:val="24"/>
          <w:sz w:val="22"/>
          <w:szCs w:val="22"/>
        </w:rPr>
        <w:t>trola prawidłowości znakowania.</w:t>
      </w:r>
    </w:p>
    <w:p w:rsidR="008D1FAC" w:rsidRPr="004228C0" w:rsidRDefault="008D1FAC" w:rsidP="004228C0">
      <w:pPr>
        <w:jc w:val="both"/>
        <w:rPr>
          <w:bCs/>
          <w:i/>
          <w:kern w:val="24"/>
          <w:sz w:val="22"/>
          <w:szCs w:val="22"/>
        </w:rPr>
      </w:pPr>
      <w:r w:rsidRPr="00980B19">
        <w:rPr>
          <w:kern w:val="24"/>
          <w:sz w:val="22"/>
          <w:szCs w:val="22"/>
        </w:rPr>
        <w:lastRenderedPageBreak/>
        <w:t xml:space="preserve">W kontrolowanych jednostkach z </w:t>
      </w:r>
      <w:r>
        <w:rPr>
          <w:kern w:val="24"/>
          <w:sz w:val="22"/>
          <w:szCs w:val="22"/>
        </w:rPr>
        <w:t>22</w:t>
      </w:r>
      <w:r w:rsidRPr="00980B19">
        <w:rPr>
          <w:kern w:val="24"/>
          <w:szCs w:val="22"/>
        </w:rPr>
        <w:t xml:space="preserve"> </w:t>
      </w:r>
      <w:r w:rsidRPr="00980B19">
        <w:rPr>
          <w:kern w:val="24"/>
        </w:rPr>
        <w:t xml:space="preserve">partii przetworów mleczarskich o łącznej masie  </w:t>
      </w:r>
      <w:r>
        <w:rPr>
          <w:kern w:val="24"/>
        </w:rPr>
        <w:t>55 726,1kg</w:t>
      </w:r>
      <w:r w:rsidRPr="00980B19">
        <w:rPr>
          <w:kern w:val="24"/>
        </w:rPr>
        <w:t xml:space="preserve">  </w:t>
      </w:r>
      <w:r w:rsidRPr="00980B19">
        <w:rPr>
          <w:kern w:val="24"/>
          <w:sz w:val="22"/>
          <w:szCs w:val="22"/>
        </w:rPr>
        <w:t xml:space="preserve">pobrano próbki do </w:t>
      </w:r>
      <w:r>
        <w:rPr>
          <w:kern w:val="24"/>
          <w:sz w:val="22"/>
          <w:szCs w:val="22"/>
        </w:rPr>
        <w:t>kontroli</w:t>
      </w:r>
      <w:r w:rsidR="00DD03BF">
        <w:rPr>
          <w:kern w:val="24"/>
          <w:sz w:val="22"/>
          <w:szCs w:val="22"/>
        </w:rPr>
        <w:t xml:space="preserve"> w zakresie poprawności</w:t>
      </w:r>
      <w:r w:rsidRPr="00980B19">
        <w:rPr>
          <w:kern w:val="24"/>
          <w:sz w:val="22"/>
          <w:szCs w:val="22"/>
        </w:rPr>
        <w:t xml:space="preserve"> znakowani</w:t>
      </w:r>
      <w:r>
        <w:rPr>
          <w:kern w:val="24"/>
          <w:sz w:val="22"/>
          <w:szCs w:val="22"/>
        </w:rPr>
        <w:t>a</w:t>
      </w:r>
      <w:r w:rsidRPr="00980B19">
        <w:rPr>
          <w:kern w:val="24"/>
          <w:sz w:val="22"/>
          <w:szCs w:val="22"/>
        </w:rPr>
        <w:t xml:space="preserve"> i </w:t>
      </w:r>
      <w:r>
        <w:rPr>
          <w:kern w:val="24"/>
          <w:sz w:val="22"/>
          <w:szCs w:val="22"/>
        </w:rPr>
        <w:t>nieprawidłowości w tym zakresie nie stwierdzono</w:t>
      </w:r>
      <w:r w:rsidR="004228C0">
        <w:rPr>
          <w:bCs/>
          <w:i/>
          <w:kern w:val="24"/>
          <w:sz w:val="22"/>
          <w:szCs w:val="22"/>
        </w:rPr>
        <w:t>.</w:t>
      </w:r>
    </w:p>
    <w:p w:rsidR="008D1FAC" w:rsidRPr="00065936" w:rsidRDefault="008D1FAC" w:rsidP="008D1FAC">
      <w:pPr>
        <w:jc w:val="both"/>
      </w:pPr>
      <w:r>
        <w:t>Na</w:t>
      </w:r>
      <w:r w:rsidRPr="00065936">
        <w:t xml:space="preserve"> opakowaniach przetworów mlecznych umieszczone zostały wszystkie wymagane informacje, zgodnie z zasadami i warunkami określonymi w </w:t>
      </w:r>
      <w:r>
        <w:t>obowiązujących</w:t>
      </w:r>
      <w:r w:rsidRPr="00065936">
        <w:t xml:space="preserve"> przepisach. </w:t>
      </w:r>
    </w:p>
    <w:p w:rsidR="008D1FAC" w:rsidRPr="00065936" w:rsidRDefault="008D1FAC" w:rsidP="008D1FAC">
      <w:pPr>
        <w:jc w:val="both"/>
      </w:pPr>
      <w:r w:rsidRPr="00065936">
        <w:t xml:space="preserve">Oznakowanie skontrolowanych przetworów nie wprowadzało konsumenta w błąd co do tożsamości danego artykułu i nie  sugerowało, że dany artykuł posiada specjalne właściwości. </w:t>
      </w:r>
    </w:p>
    <w:p w:rsidR="008D1FAC" w:rsidRPr="00065936" w:rsidRDefault="008D1FAC" w:rsidP="008D1FAC">
      <w:pPr>
        <w:jc w:val="both"/>
      </w:pPr>
      <w:r>
        <w:t>Podczas kontroli</w:t>
      </w:r>
      <w:r w:rsidRPr="00065936">
        <w:t xml:space="preserve"> nie stwierdzono stosowania praktyk handlowych mających na celu </w:t>
      </w:r>
      <w:r w:rsidRPr="00105132">
        <w:t>zafałszowanie</w:t>
      </w:r>
      <w:r w:rsidR="004228C0">
        <w:t xml:space="preserve"> produktów. </w:t>
      </w:r>
      <w:r w:rsidRPr="00065936">
        <w:t>W żadnym ze skontrolowanych podmiotów nie stwierdzono wyrobów, w oznakowaniu których producenci</w:t>
      </w:r>
      <w:r>
        <w:t xml:space="preserve"> na opakowaniach umieszczaliby </w:t>
      </w:r>
      <w:r w:rsidRPr="00065936">
        <w:t>znaki jakości.</w:t>
      </w:r>
    </w:p>
    <w:p w:rsidR="008D1FAC" w:rsidRDefault="008D1FAC" w:rsidP="004228C0">
      <w:pPr>
        <w:pStyle w:val="Tekstpodstawowy"/>
        <w:tabs>
          <w:tab w:val="left" w:pos="9792"/>
        </w:tabs>
        <w:spacing w:after="0"/>
        <w:jc w:val="both"/>
        <w:rPr>
          <w:kern w:val="24"/>
        </w:rPr>
      </w:pPr>
      <w:r>
        <w:rPr>
          <w:kern w:val="24"/>
        </w:rPr>
        <w:t xml:space="preserve">W kontrolowanych podmiotach gospodarczych prowadzono produkcję przetworów mlecznych wyłącznie metodami konwencjonalnymi. </w:t>
      </w:r>
    </w:p>
    <w:p w:rsidR="008D1FAC" w:rsidRDefault="008D1FAC" w:rsidP="004228C0">
      <w:pPr>
        <w:pStyle w:val="Tekstpodstawowy"/>
        <w:tabs>
          <w:tab w:val="left" w:pos="9792"/>
        </w:tabs>
        <w:spacing w:after="0"/>
        <w:jc w:val="both"/>
        <w:rPr>
          <w:kern w:val="24"/>
        </w:rPr>
      </w:pPr>
      <w:r>
        <w:rPr>
          <w:kern w:val="24"/>
        </w:rPr>
        <w:t>Nie stwierdzono przypadków występowania w obrocie asortymentów oznakowanych w sposób sugerujący że zostały wyprodukowane metodami ekologicznymi, nie naruszano również unijnych przepisów dot. Chronionych Nazw Pochodzenia, Chronionych Oznaczeń Geograficznych, oraz Gwarantowanych Tradycyjnych Specjalności.</w:t>
      </w:r>
    </w:p>
    <w:p w:rsidR="004228C0" w:rsidRDefault="008D1FAC" w:rsidP="004228C0">
      <w:pPr>
        <w:pStyle w:val="Tekstpodstawowy"/>
        <w:tabs>
          <w:tab w:val="left" w:pos="9792"/>
        </w:tabs>
        <w:spacing w:after="0"/>
        <w:jc w:val="both"/>
        <w:rPr>
          <w:kern w:val="24"/>
        </w:rPr>
      </w:pPr>
      <w:r>
        <w:rPr>
          <w:kern w:val="24"/>
        </w:rPr>
        <w:t>Kontrola przetworów mlecznych nie wykazała również stosowania bezprawnie znaków takich jak np. Poznaj Dobrą Żywność, Teraz Polska itp. oraz innych wyróżnień.</w:t>
      </w:r>
    </w:p>
    <w:p w:rsidR="008D1FAC" w:rsidRPr="004228C0" w:rsidRDefault="008D1FAC" w:rsidP="004228C0">
      <w:pPr>
        <w:pStyle w:val="Tekstpodstawowy"/>
        <w:tabs>
          <w:tab w:val="left" w:pos="9792"/>
        </w:tabs>
        <w:spacing w:after="0"/>
        <w:jc w:val="both"/>
        <w:rPr>
          <w:i/>
          <w:kern w:val="24"/>
        </w:rPr>
      </w:pPr>
      <w:r w:rsidRPr="004228C0">
        <w:rPr>
          <w:i/>
        </w:rPr>
        <w:t>Kontrola przebiegu procesu produkcyjnego pod kątem zgodności z deklaracją producenta oraz dokumentacją zakładową</w:t>
      </w:r>
    </w:p>
    <w:p w:rsidR="008D1FAC" w:rsidRPr="004228C0" w:rsidRDefault="008D1FAC" w:rsidP="004228C0">
      <w:pPr>
        <w:tabs>
          <w:tab w:val="num" w:pos="426"/>
        </w:tabs>
        <w:jc w:val="both"/>
      </w:pPr>
      <w:r w:rsidRPr="003A7D07">
        <w:t>Kontrolę sposobu produkcji i prawidłowości przebiegu procesu produkcyjneg</w:t>
      </w:r>
      <w:r w:rsidR="004228C0">
        <w:t xml:space="preserve">o przeprowadzono na zgodność z: </w:t>
      </w:r>
      <w:r w:rsidRPr="003A7D07">
        <w:t>wymaganiami zawartymi w obowiązujących przepisach, z uwzględnieniem nazewnictwa środków spożywczych,</w:t>
      </w:r>
      <w:r>
        <w:t xml:space="preserve"> </w:t>
      </w:r>
      <w:r w:rsidRPr="003A7D07">
        <w:t>deklaracj</w:t>
      </w:r>
      <w:r>
        <w:t>ą</w:t>
      </w:r>
      <w:r w:rsidRPr="003A7D07">
        <w:t xml:space="preserve"> producenta, zawartą na etykiecie wyrobu gotowego oraz w dokumentach zakładowych</w:t>
      </w:r>
      <w:r w:rsidRPr="003A7D07">
        <w:rPr>
          <w:bCs/>
        </w:rPr>
        <w:t xml:space="preserve"> instrukcjach, procedurach i specyfikacjach.</w:t>
      </w:r>
      <w:r w:rsidR="004228C0">
        <w:rPr>
          <w:bCs/>
        </w:rPr>
        <w:t xml:space="preserve"> </w:t>
      </w:r>
      <w:r w:rsidRPr="003A7D07">
        <w:rPr>
          <w:color w:val="000000"/>
        </w:rPr>
        <w:t>W powyższym zakresie nie stwierdzono nieprawidłowości.</w:t>
      </w:r>
    </w:p>
    <w:p w:rsidR="008D1FAC" w:rsidRPr="003A7D07" w:rsidRDefault="008D1FAC" w:rsidP="004228C0">
      <w:pPr>
        <w:tabs>
          <w:tab w:val="num" w:pos="426"/>
        </w:tabs>
        <w:jc w:val="both"/>
      </w:pPr>
      <w:r w:rsidRPr="003A7D07">
        <w:t>Podczas kontroli przebiegu procesu produkcyjnego wzięto pod uwagę poniższe kwestie:</w:t>
      </w:r>
    </w:p>
    <w:p w:rsidR="008D1FAC" w:rsidRPr="00383F01" w:rsidRDefault="008D1FAC" w:rsidP="004228C0">
      <w:pPr>
        <w:suppressAutoHyphens w:val="0"/>
        <w:jc w:val="both"/>
      </w:pPr>
      <w:r w:rsidRPr="003A7D07">
        <w:t>Ni</w:t>
      </w:r>
      <w:r>
        <w:t>e</w:t>
      </w:r>
      <w:r w:rsidRPr="003A7D07">
        <w:t xml:space="preserve"> stwierdzono wyrobów oznakowanych </w:t>
      </w:r>
      <w:r w:rsidRPr="00383F01">
        <w:t>jako „naturalny”, „domowy”, „babuni”, „bez konserwantów”, „bez substancji dodatkowych”,.</w:t>
      </w:r>
    </w:p>
    <w:p w:rsidR="004228C0" w:rsidRDefault="008D1FAC" w:rsidP="004228C0">
      <w:pPr>
        <w:pStyle w:val="Tekstpodstawowy"/>
        <w:tabs>
          <w:tab w:val="left" w:pos="9792"/>
        </w:tabs>
        <w:spacing w:after="0"/>
        <w:jc w:val="both"/>
        <w:rPr>
          <w:kern w:val="24"/>
        </w:rPr>
      </w:pPr>
      <w:r>
        <w:rPr>
          <w:kern w:val="24"/>
        </w:rPr>
        <w:t>W kontrolowanych mleczarniach kontrole nie wykazały występowania tzw. zjawiska „podwójnej jakości żywności”</w:t>
      </w:r>
    </w:p>
    <w:p w:rsidR="008D1FAC" w:rsidRPr="004228C0" w:rsidRDefault="008D1FAC" w:rsidP="004228C0">
      <w:pPr>
        <w:pStyle w:val="Tekstpodstawowy"/>
        <w:tabs>
          <w:tab w:val="left" w:pos="9792"/>
        </w:tabs>
        <w:spacing w:after="0"/>
        <w:jc w:val="both"/>
        <w:rPr>
          <w:i/>
          <w:kern w:val="24"/>
        </w:rPr>
      </w:pPr>
      <w:r w:rsidRPr="004228C0">
        <w:rPr>
          <w:i/>
          <w:kern w:val="2"/>
          <w:lang w:eastAsia="pl-PL"/>
        </w:rPr>
        <w:t>Kontrola warunków składowania i transportu przetworów mleczarskich</w:t>
      </w:r>
    </w:p>
    <w:p w:rsidR="008D1FAC" w:rsidRDefault="008D1FAC" w:rsidP="004228C0">
      <w:pPr>
        <w:suppressAutoHyphens w:val="0"/>
        <w:jc w:val="both"/>
        <w:rPr>
          <w:kern w:val="2"/>
          <w:lang w:eastAsia="pl-PL"/>
        </w:rPr>
      </w:pPr>
      <w:r w:rsidRPr="0006639B">
        <w:rPr>
          <w:kern w:val="2"/>
          <w:lang w:eastAsia="pl-PL"/>
        </w:rPr>
        <w:t>W kontrol</w:t>
      </w:r>
      <w:r>
        <w:rPr>
          <w:kern w:val="2"/>
          <w:lang w:eastAsia="pl-PL"/>
        </w:rPr>
        <w:t xml:space="preserve">owanych jednostkach nie stwierdzono nieprawidłowości w zakresie składowania i transportu przetworów mleczarskich. Były one zgodne z wymogami wskazanymi na opakowaniach, określonymi w dokumentach zakładowych jak również zapewniały zachowanie jakości zgodnie z art. 9 i 23ust.1.Ustawy z dnia 21 grudnia 2000 r. o jakości handlowej artykułów rolno-spożywczych. </w:t>
      </w:r>
    </w:p>
    <w:p w:rsidR="008D1FAC" w:rsidRPr="00383F01" w:rsidRDefault="008D1FAC" w:rsidP="00383F01">
      <w:pPr>
        <w:jc w:val="both"/>
        <w:rPr>
          <w:i/>
          <w:kern w:val="24"/>
        </w:rPr>
      </w:pPr>
      <w:r w:rsidRPr="00383F01">
        <w:rPr>
          <w:i/>
          <w:kern w:val="24"/>
        </w:rPr>
        <w:t>Sankcje</w:t>
      </w:r>
    </w:p>
    <w:p w:rsidR="008D1FAC" w:rsidRPr="00383F01" w:rsidRDefault="008D1FAC" w:rsidP="00383F01">
      <w:pPr>
        <w:rPr>
          <w:b/>
          <w:kern w:val="24"/>
        </w:rPr>
      </w:pPr>
      <w:r w:rsidRPr="001B4F91">
        <w:rPr>
          <w:kern w:val="24"/>
        </w:rPr>
        <w:t xml:space="preserve">W stosunku </w:t>
      </w:r>
      <w:r w:rsidRPr="00383F01">
        <w:rPr>
          <w:kern w:val="24"/>
        </w:rPr>
        <w:t xml:space="preserve">do </w:t>
      </w:r>
      <w:r w:rsidR="00383F01">
        <w:rPr>
          <w:kern w:val="24"/>
        </w:rPr>
        <w:t xml:space="preserve">4 podmiotów </w:t>
      </w:r>
      <w:r w:rsidRPr="001B4F91">
        <w:rPr>
          <w:kern w:val="24"/>
        </w:rPr>
        <w:t xml:space="preserve">na podstawi art. 40a ust 4 oraz art. 40a ust 1 p 3 ustawy o jakości handlowej artykułów rolno – spożywczych wszczęto postępowanie administracyjne w </w:t>
      </w:r>
      <w:r w:rsidR="00105132">
        <w:rPr>
          <w:kern w:val="24"/>
        </w:rPr>
        <w:t xml:space="preserve">przedmiocie nałożenia kar pieniężnych  </w:t>
      </w:r>
      <w:r w:rsidRPr="001B4F91">
        <w:rPr>
          <w:kern w:val="24"/>
        </w:rPr>
        <w:t xml:space="preserve">związku z niewłaściwą jakością </w:t>
      </w:r>
      <w:r>
        <w:rPr>
          <w:kern w:val="24"/>
        </w:rPr>
        <w:t xml:space="preserve">badanych </w:t>
      </w:r>
      <w:r w:rsidRPr="001B4F91">
        <w:rPr>
          <w:kern w:val="24"/>
        </w:rPr>
        <w:t xml:space="preserve">partii  </w:t>
      </w:r>
      <w:r>
        <w:rPr>
          <w:kern w:val="24"/>
        </w:rPr>
        <w:t>przetworów mlecznych.</w:t>
      </w:r>
    </w:p>
    <w:p w:rsidR="008D1FAC" w:rsidRDefault="00383F01" w:rsidP="008D1FAC">
      <w:pPr>
        <w:tabs>
          <w:tab w:val="left" w:pos="0"/>
        </w:tabs>
        <w:jc w:val="both"/>
        <w:rPr>
          <w:kern w:val="24"/>
        </w:rPr>
      </w:pPr>
      <w:r>
        <w:rPr>
          <w:kern w:val="24"/>
        </w:rPr>
        <w:t>S</w:t>
      </w:r>
      <w:r w:rsidR="008D1FAC" w:rsidRPr="00655794">
        <w:rPr>
          <w:kern w:val="24"/>
        </w:rPr>
        <w:t xml:space="preserve">kierowano </w:t>
      </w:r>
      <w:r w:rsidR="00105132">
        <w:rPr>
          <w:kern w:val="24"/>
        </w:rPr>
        <w:t>do tych podmiotów</w:t>
      </w:r>
      <w:r>
        <w:rPr>
          <w:kern w:val="24"/>
        </w:rPr>
        <w:t xml:space="preserve"> również </w:t>
      </w:r>
      <w:r w:rsidR="008D1FAC" w:rsidRPr="00655794">
        <w:rPr>
          <w:kern w:val="24"/>
        </w:rPr>
        <w:t>zalecenia pokontrolne zobowiązujące do wyeliminowania stwierdzonych w czasie kontroli nieprawidłowości.</w:t>
      </w:r>
    </w:p>
    <w:p w:rsidR="00383F01" w:rsidRDefault="00383F01" w:rsidP="008D1FAC">
      <w:pPr>
        <w:tabs>
          <w:tab w:val="left" w:pos="0"/>
        </w:tabs>
        <w:jc w:val="both"/>
        <w:rPr>
          <w:kern w:val="24"/>
        </w:rPr>
      </w:pPr>
    </w:p>
    <w:p w:rsidR="00383F01" w:rsidRDefault="00383F01" w:rsidP="008D1FAC">
      <w:pPr>
        <w:tabs>
          <w:tab w:val="left" w:pos="0"/>
        </w:tabs>
        <w:jc w:val="both"/>
        <w:rPr>
          <w:kern w:val="24"/>
        </w:rPr>
      </w:pPr>
    </w:p>
    <w:p w:rsidR="00383F01" w:rsidRDefault="00383F01" w:rsidP="008D1FAC">
      <w:pPr>
        <w:tabs>
          <w:tab w:val="left" w:pos="0"/>
        </w:tabs>
        <w:jc w:val="both"/>
        <w:rPr>
          <w:kern w:val="24"/>
        </w:rPr>
      </w:pPr>
    </w:p>
    <w:p w:rsidR="008D1FAC" w:rsidRDefault="004010C1" w:rsidP="004010C1">
      <w:pPr>
        <w:pStyle w:val="Akapitzlist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8C1F23">
        <w:rPr>
          <w:b/>
          <w:i/>
          <w:color w:val="000000"/>
          <w:sz w:val="22"/>
          <w:szCs w:val="22"/>
        </w:rPr>
        <w:t xml:space="preserve">Kontrola w zakresie jakości handlowej </w:t>
      </w:r>
      <w:r w:rsidR="00383F01">
        <w:rPr>
          <w:b/>
          <w:i/>
          <w:sz w:val="22"/>
          <w:szCs w:val="22"/>
        </w:rPr>
        <w:t>napojów</w:t>
      </w:r>
      <w:r w:rsidRPr="008C1F23">
        <w:rPr>
          <w:b/>
          <w:i/>
          <w:sz w:val="22"/>
          <w:szCs w:val="22"/>
        </w:rPr>
        <w:t xml:space="preserve"> </w:t>
      </w:r>
      <w:r w:rsidR="00383F01">
        <w:rPr>
          <w:b/>
          <w:i/>
          <w:sz w:val="22"/>
          <w:szCs w:val="22"/>
        </w:rPr>
        <w:t>spirytusowych</w:t>
      </w:r>
      <w:r w:rsidRPr="008C1F23">
        <w:rPr>
          <w:b/>
          <w:i/>
          <w:sz w:val="22"/>
          <w:szCs w:val="22"/>
        </w:rPr>
        <w:t xml:space="preserve">.   </w:t>
      </w:r>
    </w:p>
    <w:p w:rsidR="00383F01" w:rsidRPr="00383F01" w:rsidRDefault="00383F01" w:rsidP="00383F01">
      <w:pPr>
        <w:jc w:val="both"/>
        <w:rPr>
          <w:b/>
          <w:i/>
          <w:sz w:val="22"/>
          <w:szCs w:val="22"/>
        </w:rPr>
      </w:pPr>
    </w:p>
    <w:p w:rsidR="008D1FAC" w:rsidRPr="00411240" w:rsidRDefault="004010C1" w:rsidP="008D1FAC">
      <w:pPr>
        <w:tabs>
          <w:tab w:val="left" w:pos="284"/>
        </w:tabs>
        <w:jc w:val="both"/>
        <w:rPr>
          <w:rFonts w:eastAsia="Times New Roman"/>
          <w:bCs/>
        </w:rPr>
      </w:pPr>
      <w:r w:rsidRPr="008C1F23">
        <w:rPr>
          <w:b/>
          <w:i/>
          <w:sz w:val="22"/>
          <w:szCs w:val="22"/>
        </w:rPr>
        <w:lastRenderedPageBreak/>
        <w:t xml:space="preserve"> </w:t>
      </w:r>
      <w:r w:rsidR="008D1FAC" w:rsidRPr="00411240">
        <w:rPr>
          <w:rFonts w:eastAsia="Times New Roman"/>
        </w:rPr>
        <w:tab/>
      </w:r>
      <w:r w:rsidR="00383F01">
        <w:rPr>
          <w:rFonts w:eastAsia="Times New Roman"/>
        </w:rPr>
        <w:t>Kontrolę przeprowadzono w</w:t>
      </w:r>
      <w:r w:rsidR="008D1FAC">
        <w:t xml:space="preserve"> 4</w:t>
      </w:r>
      <w:r w:rsidR="008D1FAC" w:rsidRPr="00411240">
        <w:rPr>
          <w:rFonts w:eastAsia="Times New Roman"/>
          <w:bCs/>
        </w:rPr>
        <w:t xml:space="preserve"> podmiotach gospodarczych :</w:t>
      </w:r>
    </w:p>
    <w:p w:rsidR="008D1FAC" w:rsidRPr="00383F01" w:rsidRDefault="008D1FAC" w:rsidP="00383F01">
      <w:pPr>
        <w:ind w:firstLine="284"/>
        <w:jc w:val="both"/>
      </w:pPr>
      <w:r w:rsidRPr="00411240">
        <w:t>Zgodnie z tematyką i zakresem zawartym w programie kontroli, sprawdzono oznakowanie napojów spirytusowych, oraz pobrano próbki do badań laboratoryjnych w celu sprawdzenia cech fizykochemicznych na zgodność z wymaganiami określonymi w rozporządzeniu Parlamentu Europejskiego i Rady (WE) nr 110/2008 z dnia 15 stycznia 2008 roku w sprawie definicji, opisu, prezentacji, etykietowania i ochrony oznaczeń geograficznych napojów spirytusowych, oraz parametrami deklarowanymi przez producentów (moc alk</w:t>
      </w:r>
      <w:r w:rsidR="00383F01">
        <w:t xml:space="preserve">oholu deklarowana na etykiecie). </w:t>
      </w:r>
      <w:r w:rsidRPr="00411240">
        <w:rPr>
          <w:rFonts w:eastAsia="Times New Roman"/>
        </w:rPr>
        <w:t>K</w:t>
      </w:r>
      <w:r w:rsidRPr="00411240">
        <w:rPr>
          <w:color w:val="000000"/>
        </w:rPr>
        <w:t>ontrolą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jakości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handlowej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w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zakresie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badań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laboratoryjnych</w:t>
      </w:r>
      <w:r w:rsidRPr="00411240">
        <w:rPr>
          <w:rFonts w:eastAsia="Times New Roman"/>
          <w:color w:val="000000"/>
        </w:rPr>
        <w:t xml:space="preserve"> i znakowania </w:t>
      </w:r>
      <w:r w:rsidRPr="00411240">
        <w:rPr>
          <w:color w:val="000000"/>
        </w:rPr>
        <w:t>objęto</w:t>
      </w:r>
      <w:r w:rsidRPr="00411240">
        <w:rPr>
          <w:rFonts w:eastAsia="Times New Roman"/>
          <w:color w:val="000000"/>
        </w:rPr>
        <w:t xml:space="preserve"> 9 </w:t>
      </w:r>
      <w:r w:rsidRPr="00411240">
        <w:rPr>
          <w:color w:val="000000"/>
        </w:rPr>
        <w:t>partii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o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łącznej</w:t>
      </w:r>
      <w:r w:rsidRPr="00411240">
        <w:rPr>
          <w:rFonts w:eastAsia="Times New Roman"/>
          <w:color w:val="000000"/>
        </w:rPr>
        <w:t xml:space="preserve"> objętości 54,245hl. </w:t>
      </w:r>
    </w:p>
    <w:p w:rsidR="008D1FAC" w:rsidRPr="00383F01" w:rsidRDefault="008D1FAC" w:rsidP="008D1FAC">
      <w:pPr>
        <w:jc w:val="both"/>
        <w:rPr>
          <w:i/>
          <w:color w:val="FF0000"/>
        </w:rPr>
      </w:pPr>
      <w:r w:rsidRPr="00383F01">
        <w:rPr>
          <w:i/>
        </w:rPr>
        <w:t>Kontrola jakości handlowej napojów spirytusowych na podstawie badań laboratoryjnych</w:t>
      </w:r>
    </w:p>
    <w:p w:rsidR="008D1FAC" w:rsidRPr="00411240" w:rsidRDefault="008D1FAC" w:rsidP="00383F01">
      <w:pPr>
        <w:jc w:val="both"/>
      </w:pPr>
      <w:r w:rsidRPr="00411240">
        <w:rPr>
          <w:rFonts w:eastAsia="Times New Roman"/>
        </w:rPr>
        <w:t>Przedmiotem analiz laboratoryjnych było 9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partii</w:t>
      </w:r>
      <w:r w:rsidRPr="00411240">
        <w:rPr>
          <w:rFonts w:eastAsia="Times New Roman"/>
          <w:color w:val="000000"/>
        </w:rPr>
        <w:t xml:space="preserve"> napojów spirytusowych </w:t>
      </w:r>
      <w:r w:rsidRPr="00411240">
        <w:rPr>
          <w:color w:val="000000"/>
        </w:rPr>
        <w:t>o</w:t>
      </w:r>
      <w:r w:rsidRPr="00411240">
        <w:rPr>
          <w:rFonts w:eastAsia="Times New Roman"/>
          <w:color w:val="000000"/>
        </w:rPr>
        <w:t xml:space="preserve"> </w:t>
      </w:r>
      <w:r w:rsidRPr="00411240">
        <w:rPr>
          <w:color w:val="000000"/>
        </w:rPr>
        <w:t>łącznej</w:t>
      </w:r>
      <w:r w:rsidRPr="00411240">
        <w:rPr>
          <w:rFonts w:eastAsia="Times New Roman"/>
          <w:color w:val="000000"/>
        </w:rPr>
        <w:t xml:space="preserve"> objętości 54,245hl. Badania przeprowadzone zostały w Laboratorium </w:t>
      </w:r>
      <w:r w:rsidRPr="00811859">
        <w:rPr>
          <w:rFonts w:eastAsia="Times New Roman"/>
          <w:color w:val="000000"/>
        </w:rPr>
        <w:t>Spe</w:t>
      </w:r>
      <w:r w:rsidR="00105132">
        <w:rPr>
          <w:rFonts w:eastAsia="Times New Roman"/>
          <w:color w:val="000000"/>
        </w:rPr>
        <w:t>cjalistycznym GIJHARS</w:t>
      </w:r>
      <w:r w:rsidRPr="00811859">
        <w:rPr>
          <w:rFonts w:eastAsia="Times New Roman"/>
          <w:color w:val="000000"/>
        </w:rPr>
        <w:t xml:space="preserve"> w Poznaniu.</w:t>
      </w:r>
      <w:r w:rsidRPr="00411240">
        <w:rPr>
          <w:rFonts w:eastAsia="Times New Roman"/>
          <w:color w:val="000000"/>
        </w:rPr>
        <w:t xml:space="preserve"> We wszystkich partiach przeprowadzono analizy </w:t>
      </w:r>
      <w:r w:rsidRPr="00411240">
        <w:rPr>
          <w:rFonts w:eastAsia="Times New Roman"/>
          <w:bCs/>
          <w:color w:val="000000"/>
        </w:rPr>
        <w:t>pod kątem zgodności z obowiązującymi przepisami oraz deklaracją producenta zawartą w oznakowaniu i poszczególnych Specyfikacjach Produktu.</w:t>
      </w:r>
      <w:r w:rsidRPr="00411240">
        <w:t xml:space="preserve"> </w:t>
      </w:r>
    </w:p>
    <w:p w:rsidR="008D1FAC" w:rsidRPr="00411240" w:rsidRDefault="008D1FAC" w:rsidP="00383F01">
      <w:pPr>
        <w:tabs>
          <w:tab w:val="left" w:pos="418"/>
        </w:tabs>
        <w:ind w:left="364" w:hanging="360"/>
        <w:jc w:val="both"/>
        <w:rPr>
          <w:rFonts w:eastAsia="Times New Roman"/>
          <w:color w:val="000000"/>
        </w:rPr>
      </w:pPr>
      <w:r w:rsidRPr="00411240">
        <w:rPr>
          <w:rFonts w:eastAsia="Times New Roman"/>
          <w:color w:val="000000"/>
        </w:rPr>
        <w:t xml:space="preserve">Badania laboratoryjne nie wykazały </w:t>
      </w:r>
      <w:r w:rsidR="00105132">
        <w:rPr>
          <w:rFonts w:eastAsia="Times New Roman"/>
          <w:color w:val="000000"/>
        </w:rPr>
        <w:t>nieprawidłowości</w:t>
      </w:r>
      <w:r w:rsidRPr="00411240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:rsidR="008D1FAC" w:rsidRPr="00383F01" w:rsidRDefault="008D1FAC" w:rsidP="00383F01">
      <w:pPr>
        <w:jc w:val="both"/>
        <w:rPr>
          <w:i/>
        </w:rPr>
      </w:pPr>
      <w:r w:rsidRPr="00383F01">
        <w:rPr>
          <w:i/>
        </w:rPr>
        <w:t>Kontrola prawidłowości znakowania napojów spirytusowych</w:t>
      </w:r>
    </w:p>
    <w:p w:rsidR="008D1FAC" w:rsidRPr="00411240" w:rsidRDefault="008D1FAC" w:rsidP="00383F01">
      <w:pPr>
        <w:jc w:val="both"/>
        <w:rPr>
          <w:rFonts w:eastAsia="Times New Roman"/>
          <w:color w:val="000000"/>
        </w:rPr>
      </w:pPr>
      <w:r w:rsidRPr="00411240">
        <w:rPr>
          <w:rFonts w:eastAsia="Times New Roman"/>
          <w:color w:val="000000"/>
        </w:rPr>
        <w:t xml:space="preserve">Kontroli prawidłowości znakowania dokonano we wszystkich kontrolowanych jednostkach. Kontrolą  objęto 9 partii o łącznej objętości 54,245hl. </w:t>
      </w:r>
    </w:p>
    <w:p w:rsidR="008D1FAC" w:rsidRPr="00411240" w:rsidRDefault="008D1FAC" w:rsidP="00F75245">
      <w:pPr>
        <w:tabs>
          <w:tab w:val="left" w:pos="2160"/>
        </w:tabs>
        <w:jc w:val="both"/>
        <w:rPr>
          <w:rFonts w:eastAsia="Times New Roman"/>
          <w:color w:val="000000"/>
        </w:rPr>
      </w:pPr>
      <w:r w:rsidRPr="0064408A">
        <w:rPr>
          <w:rFonts w:eastAsia="Times New Roman"/>
          <w:color w:val="000000"/>
        </w:rPr>
        <w:t xml:space="preserve">Nieprawidłowości w znakowaniu stwierdzono w </w:t>
      </w:r>
      <w:r w:rsidR="00F75245">
        <w:rPr>
          <w:rFonts w:eastAsia="Times New Roman"/>
          <w:color w:val="000000"/>
        </w:rPr>
        <w:t xml:space="preserve">jednym </w:t>
      </w:r>
      <w:r w:rsidRPr="0064408A">
        <w:rPr>
          <w:rFonts w:eastAsia="Times New Roman"/>
          <w:color w:val="000000"/>
        </w:rPr>
        <w:t>podmiocie</w:t>
      </w:r>
      <w:r w:rsidR="00F75245">
        <w:rPr>
          <w:rFonts w:eastAsia="Times New Roman"/>
          <w:color w:val="000000"/>
        </w:rPr>
        <w:t>.</w:t>
      </w:r>
      <w:r w:rsidRPr="0064408A">
        <w:rPr>
          <w:rFonts w:eastAsia="Times New Roman"/>
          <w:color w:val="000000"/>
        </w:rPr>
        <w:t xml:space="preserve"> </w:t>
      </w:r>
    </w:p>
    <w:p w:rsidR="008D1FAC" w:rsidRPr="00F75245" w:rsidRDefault="008D1FAC" w:rsidP="008D1FAC">
      <w:pPr>
        <w:tabs>
          <w:tab w:val="left" w:pos="418"/>
        </w:tabs>
        <w:jc w:val="both"/>
        <w:rPr>
          <w:bCs/>
          <w:i/>
        </w:rPr>
      </w:pPr>
      <w:r w:rsidRPr="00F75245">
        <w:rPr>
          <w:rFonts w:eastAsia="Times New Roman"/>
          <w:bCs/>
          <w:i/>
        </w:rPr>
        <w:t>Wymagania dotyczące produktów konwencjonalnych</w:t>
      </w:r>
    </w:p>
    <w:p w:rsidR="008D1FAC" w:rsidRPr="00411240" w:rsidRDefault="008D1FAC" w:rsidP="008D1FAC">
      <w:pPr>
        <w:tabs>
          <w:tab w:val="left" w:pos="0"/>
        </w:tabs>
        <w:ind w:firstLine="4"/>
        <w:jc w:val="both"/>
        <w:rPr>
          <w:rFonts w:eastAsia="Times New Roman"/>
        </w:rPr>
      </w:pPr>
      <w:r w:rsidRPr="00411240">
        <w:rPr>
          <w:rFonts w:eastAsia="Times New Roman"/>
        </w:rPr>
        <w:t>Wszystkie kontrolowane partie napojów spirytusowych są produktami wytwarzanymi metodami konwencjonalnymi.</w:t>
      </w:r>
    </w:p>
    <w:p w:rsidR="008D1FAC" w:rsidRPr="00F75245" w:rsidRDefault="008D1FAC" w:rsidP="00F75245">
      <w:pPr>
        <w:tabs>
          <w:tab w:val="left" w:pos="418"/>
        </w:tabs>
        <w:jc w:val="both"/>
        <w:rPr>
          <w:rFonts w:eastAsia="Times New Roman"/>
          <w:i/>
          <w:color w:val="000000"/>
        </w:rPr>
      </w:pPr>
      <w:r w:rsidRPr="00F75245">
        <w:rPr>
          <w:bCs/>
          <w:i/>
        </w:rPr>
        <w:t>Wymagania dotyczące produktów ekologicznych</w:t>
      </w:r>
    </w:p>
    <w:p w:rsidR="00F75245" w:rsidRDefault="008D1FAC" w:rsidP="00F75245">
      <w:pPr>
        <w:jc w:val="both"/>
        <w:rPr>
          <w:rFonts w:eastAsia="Times New Roman"/>
          <w:color w:val="000000"/>
        </w:rPr>
      </w:pPr>
      <w:r w:rsidRPr="00411240">
        <w:rPr>
          <w:rFonts w:eastAsia="Times New Roman"/>
          <w:color w:val="000000"/>
        </w:rPr>
        <w:t xml:space="preserve">W trakcie prowadzonych kontroli nie stwierdzono na stanie magazynowym, produktów oznakowanych w sposób sugerujący ich ekologiczne pochodzenie. </w:t>
      </w:r>
    </w:p>
    <w:p w:rsidR="008D1FAC" w:rsidRPr="00F75245" w:rsidRDefault="008D1FAC" w:rsidP="00F75245">
      <w:pPr>
        <w:tabs>
          <w:tab w:val="left" w:pos="0"/>
        </w:tabs>
        <w:jc w:val="both"/>
        <w:rPr>
          <w:i/>
        </w:rPr>
      </w:pPr>
      <w:r w:rsidRPr="00F75245">
        <w:rPr>
          <w:rFonts w:eastAsia="Times New Roman"/>
          <w:bCs/>
          <w:i/>
        </w:rPr>
        <w:t>Wymagania dotyczące produktów posiadających chronione nazwy pochodzenia (</w:t>
      </w:r>
      <w:proofErr w:type="spellStart"/>
      <w:r w:rsidRPr="00F75245">
        <w:rPr>
          <w:rFonts w:eastAsia="Times New Roman"/>
          <w:bCs/>
          <w:i/>
        </w:rPr>
        <w:t>ChNP</w:t>
      </w:r>
      <w:proofErr w:type="spellEnd"/>
      <w:r w:rsidRPr="00F75245">
        <w:rPr>
          <w:rFonts w:eastAsia="Times New Roman"/>
          <w:bCs/>
          <w:i/>
        </w:rPr>
        <w:t>), chronione oznaczenia geograficzne (</w:t>
      </w:r>
      <w:proofErr w:type="spellStart"/>
      <w:r w:rsidRPr="00F75245">
        <w:rPr>
          <w:rFonts w:eastAsia="Times New Roman"/>
          <w:bCs/>
          <w:i/>
        </w:rPr>
        <w:t>ChOG</w:t>
      </w:r>
      <w:proofErr w:type="spellEnd"/>
      <w:r w:rsidRPr="00F75245">
        <w:rPr>
          <w:rFonts w:eastAsia="Times New Roman"/>
          <w:bCs/>
          <w:i/>
        </w:rPr>
        <w:t>) lub będącymi gwarantowanymi tradycyjnymi specjalnościami (GTS)</w:t>
      </w:r>
    </w:p>
    <w:p w:rsidR="008D1FAC" w:rsidRPr="00F75245" w:rsidRDefault="008D1FAC" w:rsidP="00F75245">
      <w:pPr>
        <w:spacing w:line="200" w:lineRule="atLeast"/>
        <w:jc w:val="both"/>
        <w:rPr>
          <w:rFonts w:eastAsia="Times New Roman"/>
          <w:b/>
          <w:bCs/>
          <w:color w:val="000000"/>
        </w:rPr>
      </w:pPr>
      <w:r w:rsidRPr="00411240">
        <w:t xml:space="preserve">Kontrolę w zakresie stosowania chronionych oznaczeń geograficznych przeprowadzono w </w:t>
      </w:r>
      <w:r w:rsidR="00F75245">
        <w:t xml:space="preserve">jednym </w:t>
      </w:r>
      <w:r w:rsidRPr="00411240">
        <w:t>podmiocie</w:t>
      </w:r>
      <w:r w:rsidR="00F75245">
        <w:t>, który to</w:t>
      </w:r>
      <w:r w:rsidRPr="00411240">
        <w:rPr>
          <w:rFonts w:eastAsia="Times New Roman"/>
          <w:lang w:eastAsia="zh-CN"/>
        </w:rPr>
        <w:t xml:space="preserve"> produkuje napój z oznaczeniem geograficznym odnoszącym się do teryt</w:t>
      </w:r>
      <w:r w:rsidR="00F75245">
        <w:rPr>
          <w:rFonts w:eastAsia="Times New Roman"/>
          <w:lang w:eastAsia="zh-CN"/>
        </w:rPr>
        <w:t xml:space="preserve">orium Rzeczpospolitej Polskiej. </w:t>
      </w:r>
      <w:r w:rsidR="00F75245">
        <w:rPr>
          <w:rFonts w:eastAsia="Times New Roman"/>
          <w:b/>
          <w:bCs/>
          <w:color w:val="000000"/>
        </w:rPr>
        <w:t xml:space="preserve"> </w:t>
      </w:r>
      <w:r w:rsidRPr="00411240">
        <w:rPr>
          <w:rFonts w:eastAsia="Times New Roman"/>
          <w:bCs/>
          <w:color w:val="000000"/>
        </w:rPr>
        <w:t>Nieprawidłowości w tym zakresie nie stwierdzono.</w:t>
      </w:r>
    </w:p>
    <w:p w:rsidR="008D1FAC" w:rsidRPr="00F75245" w:rsidRDefault="008D1FAC" w:rsidP="00F75245">
      <w:pPr>
        <w:tabs>
          <w:tab w:val="left" w:pos="418"/>
        </w:tabs>
        <w:jc w:val="both"/>
        <w:rPr>
          <w:bCs/>
          <w:i/>
        </w:rPr>
      </w:pPr>
      <w:r w:rsidRPr="00F75245">
        <w:rPr>
          <w:bCs/>
          <w:i/>
        </w:rPr>
        <w:t>Sankcje</w:t>
      </w:r>
    </w:p>
    <w:p w:rsidR="008D1FAC" w:rsidRDefault="008D1FAC" w:rsidP="00105132">
      <w:pPr>
        <w:jc w:val="both"/>
        <w:rPr>
          <w:rFonts w:eastAsia="Times New Roman"/>
        </w:rPr>
      </w:pPr>
      <w:r w:rsidRPr="00411240">
        <w:t xml:space="preserve">W związku z niewłaściwą jakością handlową </w:t>
      </w:r>
      <w:r w:rsidR="00105132">
        <w:t>1 partii napoju spirytusowego</w:t>
      </w:r>
      <w:r w:rsidRPr="00411240">
        <w:t xml:space="preserve"> wszczęto postępowanie administracyjne </w:t>
      </w:r>
      <w:r w:rsidR="00F75245">
        <w:t xml:space="preserve">w stosunku do jednego podmiotu, </w:t>
      </w:r>
      <w:r w:rsidRPr="00411240">
        <w:t xml:space="preserve">zmierzające do wydania decyzji na podstawie art.29 ust.1 pkt 2 ustawy z dnia 21.12.2000 r. </w:t>
      </w:r>
      <w:r w:rsidRPr="00411240">
        <w:rPr>
          <w:i/>
        </w:rPr>
        <w:t>o jakości handlowej artykułów rolno-spożywczych</w:t>
      </w:r>
      <w:r w:rsidRPr="00411240">
        <w:t xml:space="preserve"> (Dz. U. z 2017r., poz. 2212 ze zm.). </w:t>
      </w:r>
    </w:p>
    <w:p w:rsidR="00F75245" w:rsidRDefault="00F75245" w:rsidP="008D1FAC">
      <w:pPr>
        <w:pStyle w:val="Tekstpodstawowy31"/>
        <w:tabs>
          <w:tab w:val="left" w:pos="15"/>
          <w:tab w:val="left" w:pos="75"/>
          <w:tab w:val="left" w:pos="354"/>
          <w:tab w:val="left" w:pos="375"/>
        </w:tabs>
        <w:ind w:left="15" w:hanging="360"/>
        <w:rPr>
          <w:rFonts w:eastAsia="Times New Roman"/>
          <w:sz w:val="24"/>
          <w:szCs w:val="24"/>
        </w:rPr>
      </w:pPr>
    </w:p>
    <w:p w:rsidR="00F75245" w:rsidRPr="00411240" w:rsidRDefault="00F75245" w:rsidP="008D1FAC">
      <w:pPr>
        <w:pStyle w:val="Tekstpodstawowy31"/>
        <w:tabs>
          <w:tab w:val="left" w:pos="15"/>
          <w:tab w:val="left" w:pos="75"/>
          <w:tab w:val="left" w:pos="354"/>
          <w:tab w:val="left" w:pos="375"/>
        </w:tabs>
        <w:ind w:left="15" w:hanging="360"/>
        <w:rPr>
          <w:rFonts w:eastAsia="Times New Roman"/>
          <w:sz w:val="24"/>
          <w:szCs w:val="24"/>
        </w:rPr>
      </w:pPr>
    </w:p>
    <w:p w:rsidR="008D1FAC" w:rsidRPr="003B0F88" w:rsidRDefault="004010C1" w:rsidP="004010C1">
      <w:pPr>
        <w:pStyle w:val="Akapitzlist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3B0F88">
        <w:rPr>
          <w:b/>
          <w:i/>
          <w:color w:val="000000"/>
          <w:sz w:val="22"/>
          <w:szCs w:val="22"/>
        </w:rPr>
        <w:t xml:space="preserve">Kontrola w zakresie </w:t>
      </w:r>
      <w:r w:rsidR="00B7280B" w:rsidRPr="003B0F88">
        <w:rPr>
          <w:b/>
          <w:i/>
          <w:sz w:val="22"/>
          <w:szCs w:val="22"/>
        </w:rPr>
        <w:t>prawidłowości znakowania wyrobów ciastkarskich, napojów bezalkoholowych i herbatek owocowych.</w:t>
      </w:r>
    </w:p>
    <w:p w:rsidR="00B7280B" w:rsidRPr="003B0F88" w:rsidRDefault="00B7280B" w:rsidP="00B7280B">
      <w:pPr>
        <w:jc w:val="both"/>
        <w:rPr>
          <w:b/>
          <w:i/>
          <w:sz w:val="22"/>
          <w:szCs w:val="22"/>
        </w:rPr>
      </w:pPr>
    </w:p>
    <w:p w:rsidR="00B7280B" w:rsidRPr="00B7280B" w:rsidRDefault="00B7280B" w:rsidP="00B7280B">
      <w:pPr>
        <w:jc w:val="both"/>
        <w:rPr>
          <w:b/>
          <w:i/>
          <w:sz w:val="22"/>
          <w:szCs w:val="22"/>
        </w:rPr>
      </w:pPr>
    </w:p>
    <w:p w:rsidR="008D1FAC" w:rsidRPr="00F57542" w:rsidRDefault="00B7280B" w:rsidP="008D1FAC">
      <w:pPr>
        <w:tabs>
          <w:tab w:val="left" w:pos="3969"/>
        </w:tabs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Kontrolę przeprowadzony w</w:t>
      </w:r>
      <w:r w:rsidR="008D1FAC" w:rsidRPr="00F57542">
        <w:rPr>
          <w:sz w:val="22"/>
          <w:szCs w:val="22"/>
        </w:rPr>
        <w:t xml:space="preserve"> </w:t>
      </w:r>
      <w:r w:rsidR="008D1FAC" w:rsidRPr="00B7280B">
        <w:rPr>
          <w:bCs/>
          <w:sz w:val="22"/>
          <w:szCs w:val="22"/>
        </w:rPr>
        <w:t>16</w:t>
      </w:r>
      <w:r w:rsidR="008D1FAC" w:rsidRPr="00B7280B">
        <w:rPr>
          <w:rFonts w:eastAsia="Times New Roman"/>
          <w:bCs/>
          <w:sz w:val="22"/>
          <w:szCs w:val="22"/>
        </w:rPr>
        <w:t xml:space="preserve"> </w:t>
      </w:r>
      <w:r w:rsidR="008D1FAC" w:rsidRPr="00B7280B">
        <w:rPr>
          <w:bCs/>
          <w:sz w:val="22"/>
          <w:szCs w:val="22"/>
        </w:rPr>
        <w:t>podmiotach</w:t>
      </w:r>
      <w:r w:rsidR="008D1FAC" w:rsidRPr="00B7280B">
        <w:rPr>
          <w:rFonts w:eastAsia="Times New Roman"/>
          <w:bCs/>
          <w:sz w:val="22"/>
          <w:szCs w:val="22"/>
        </w:rPr>
        <w:t xml:space="preserve"> </w:t>
      </w:r>
      <w:r w:rsidR="008D1FAC" w:rsidRPr="00B7280B">
        <w:rPr>
          <w:bCs/>
          <w:sz w:val="22"/>
          <w:szCs w:val="22"/>
        </w:rPr>
        <w:t>gospodarczych</w:t>
      </w:r>
      <w:r w:rsidR="008D1FAC" w:rsidRPr="00F57542">
        <w:rPr>
          <w:rFonts w:eastAsia="Times New Roman"/>
          <w:bCs/>
          <w:sz w:val="22"/>
          <w:szCs w:val="22"/>
        </w:rPr>
        <w:t xml:space="preserve"> </w:t>
      </w:r>
      <w:r w:rsidR="008D1FAC" w:rsidRPr="00F57542">
        <w:rPr>
          <w:bCs/>
          <w:sz w:val="22"/>
          <w:szCs w:val="22"/>
        </w:rPr>
        <w:t>w</w:t>
      </w:r>
      <w:r w:rsidR="008D1FAC" w:rsidRPr="00F57542">
        <w:rPr>
          <w:rFonts w:eastAsia="Times New Roman"/>
          <w:bCs/>
          <w:sz w:val="22"/>
          <w:szCs w:val="22"/>
        </w:rPr>
        <w:t xml:space="preserve"> </w:t>
      </w:r>
      <w:r w:rsidR="008D1FAC" w:rsidRPr="00F57542">
        <w:rPr>
          <w:bCs/>
          <w:sz w:val="22"/>
          <w:szCs w:val="22"/>
        </w:rPr>
        <w:t>tym:</w:t>
      </w:r>
    </w:p>
    <w:p w:rsidR="00B7280B" w:rsidRDefault="008D1FAC" w:rsidP="00B7280B">
      <w:pPr>
        <w:widowControl/>
        <w:tabs>
          <w:tab w:val="left" w:pos="0"/>
        </w:tabs>
        <w:autoSpaceDE w:val="0"/>
        <w:jc w:val="both"/>
        <w:rPr>
          <w:bCs/>
          <w:sz w:val="22"/>
          <w:szCs w:val="22"/>
        </w:rPr>
      </w:pPr>
      <w:r w:rsidRPr="00F57542">
        <w:rPr>
          <w:bCs/>
          <w:sz w:val="22"/>
          <w:szCs w:val="22"/>
        </w:rPr>
        <w:t>Kontrole</w:t>
      </w:r>
      <w:r w:rsidRPr="00F57542">
        <w:rPr>
          <w:rFonts w:eastAsia="Times New Roman"/>
          <w:bCs/>
          <w:sz w:val="22"/>
          <w:szCs w:val="22"/>
        </w:rPr>
        <w:t xml:space="preserve"> </w:t>
      </w:r>
      <w:r w:rsidRPr="00F57542">
        <w:rPr>
          <w:bCs/>
          <w:sz w:val="22"/>
          <w:szCs w:val="22"/>
        </w:rPr>
        <w:t>znakowania</w:t>
      </w:r>
      <w:r w:rsidRPr="00F57542">
        <w:rPr>
          <w:rFonts w:eastAsia="Times New Roman"/>
          <w:bCs/>
          <w:sz w:val="22"/>
          <w:szCs w:val="22"/>
        </w:rPr>
        <w:t xml:space="preserve"> </w:t>
      </w:r>
      <w:r w:rsidRPr="00F57542">
        <w:rPr>
          <w:bCs/>
          <w:sz w:val="22"/>
          <w:szCs w:val="22"/>
        </w:rPr>
        <w:t>wyrobów ciastkarskich</w:t>
      </w:r>
      <w:r w:rsidRPr="00F57542">
        <w:rPr>
          <w:b/>
          <w:bCs/>
          <w:sz w:val="22"/>
          <w:szCs w:val="22"/>
        </w:rPr>
        <w:t xml:space="preserve"> </w:t>
      </w:r>
      <w:r w:rsidRPr="00F57542">
        <w:rPr>
          <w:bCs/>
          <w:sz w:val="22"/>
          <w:szCs w:val="22"/>
        </w:rPr>
        <w:t>w</w:t>
      </w:r>
      <w:r w:rsidRPr="00F57542">
        <w:rPr>
          <w:rFonts w:eastAsia="Times New Roman"/>
          <w:bCs/>
          <w:sz w:val="22"/>
          <w:szCs w:val="22"/>
        </w:rPr>
        <w:t xml:space="preserve"> </w:t>
      </w:r>
      <w:r w:rsidRPr="00B7280B">
        <w:rPr>
          <w:bCs/>
          <w:sz w:val="22"/>
          <w:szCs w:val="22"/>
        </w:rPr>
        <w:t>8</w:t>
      </w:r>
      <w:r w:rsidRPr="00B7280B">
        <w:rPr>
          <w:rFonts w:eastAsia="Times New Roman"/>
          <w:bCs/>
          <w:sz w:val="22"/>
          <w:szCs w:val="22"/>
        </w:rPr>
        <w:t xml:space="preserve"> </w:t>
      </w:r>
      <w:r w:rsidRPr="00B7280B">
        <w:rPr>
          <w:bCs/>
          <w:sz w:val="22"/>
          <w:szCs w:val="22"/>
        </w:rPr>
        <w:t>podmiotach</w:t>
      </w:r>
      <w:r w:rsidR="00B7280B">
        <w:rPr>
          <w:bCs/>
          <w:sz w:val="22"/>
          <w:szCs w:val="22"/>
        </w:rPr>
        <w:t xml:space="preserve"> </w:t>
      </w:r>
    </w:p>
    <w:p w:rsidR="008D1FAC" w:rsidRPr="00B7280B" w:rsidRDefault="008D1FAC" w:rsidP="00B7280B">
      <w:pPr>
        <w:widowControl/>
        <w:tabs>
          <w:tab w:val="left" w:pos="0"/>
        </w:tabs>
        <w:autoSpaceDE w:val="0"/>
        <w:jc w:val="both"/>
        <w:rPr>
          <w:bCs/>
          <w:sz w:val="22"/>
          <w:szCs w:val="22"/>
        </w:rPr>
      </w:pPr>
      <w:r w:rsidRPr="00F57542">
        <w:rPr>
          <w:bCs/>
          <w:sz w:val="22"/>
          <w:szCs w:val="22"/>
        </w:rPr>
        <w:t>Kontrole</w:t>
      </w:r>
      <w:r w:rsidRPr="00F57542">
        <w:rPr>
          <w:rFonts w:eastAsia="Times New Roman"/>
          <w:bCs/>
          <w:sz w:val="22"/>
          <w:szCs w:val="22"/>
        </w:rPr>
        <w:t xml:space="preserve"> </w:t>
      </w:r>
      <w:r w:rsidRPr="00F57542">
        <w:rPr>
          <w:bCs/>
          <w:sz w:val="22"/>
          <w:szCs w:val="22"/>
        </w:rPr>
        <w:t>znakowania</w:t>
      </w:r>
      <w:r w:rsidRPr="00F57542">
        <w:rPr>
          <w:rFonts w:eastAsia="Times New Roman"/>
          <w:bCs/>
          <w:sz w:val="22"/>
          <w:szCs w:val="22"/>
        </w:rPr>
        <w:t xml:space="preserve"> </w:t>
      </w:r>
      <w:r w:rsidRPr="00F57542">
        <w:rPr>
          <w:bCs/>
          <w:sz w:val="22"/>
          <w:szCs w:val="22"/>
        </w:rPr>
        <w:t>napojów bezalkoholowych w</w:t>
      </w:r>
      <w:r w:rsidRPr="00F57542">
        <w:rPr>
          <w:rFonts w:eastAsia="Times New Roman"/>
          <w:bCs/>
          <w:sz w:val="22"/>
          <w:szCs w:val="22"/>
        </w:rPr>
        <w:t xml:space="preserve"> </w:t>
      </w:r>
      <w:r w:rsidRPr="00B7280B">
        <w:rPr>
          <w:rFonts w:eastAsia="Times New Roman"/>
          <w:bCs/>
          <w:sz w:val="22"/>
          <w:szCs w:val="22"/>
        </w:rPr>
        <w:t xml:space="preserve">5 </w:t>
      </w:r>
      <w:r w:rsidRPr="00B7280B">
        <w:rPr>
          <w:bCs/>
          <w:sz w:val="22"/>
          <w:szCs w:val="22"/>
        </w:rPr>
        <w:t>podmiotach</w:t>
      </w:r>
      <w:r w:rsidR="00B7280B">
        <w:rPr>
          <w:bCs/>
          <w:sz w:val="22"/>
          <w:szCs w:val="22"/>
        </w:rPr>
        <w:t>.</w:t>
      </w:r>
    </w:p>
    <w:p w:rsidR="008D1FAC" w:rsidRPr="00F57542" w:rsidRDefault="008D1FAC" w:rsidP="00B7280B">
      <w:pPr>
        <w:widowControl/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F57542">
        <w:rPr>
          <w:bCs/>
          <w:sz w:val="22"/>
          <w:szCs w:val="22"/>
        </w:rPr>
        <w:t>Kontrole</w:t>
      </w:r>
      <w:r w:rsidRPr="00F57542">
        <w:rPr>
          <w:rFonts w:eastAsia="Times New Roman"/>
          <w:bCs/>
          <w:sz w:val="22"/>
          <w:szCs w:val="22"/>
        </w:rPr>
        <w:t xml:space="preserve"> </w:t>
      </w:r>
      <w:r w:rsidRPr="00F57542">
        <w:rPr>
          <w:bCs/>
          <w:sz w:val="22"/>
          <w:szCs w:val="22"/>
        </w:rPr>
        <w:t>znakowania</w:t>
      </w:r>
      <w:r w:rsidRPr="00F57542">
        <w:rPr>
          <w:rFonts w:eastAsia="Times New Roman"/>
          <w:bCs/>
          <w:sz w:val="22"/>
          <w:szCs w:val="22"/>
        </w:rPr>
        <w:t xml:space="preserve"> </w:t>
      </w:r>
      <w:r w:rsidRPr="00F57542">
        <w:rPr>
          <w:bCs/>
          <w:sz w:val="22"/>
          <w:szCs w:val="22"/>
        </w:rPr>
        <w:t>herbatek owocowych</w:t>
      </w:r>
      <w:r w:rsidRPr="00F57542">
        <w:rPr>
          <w:sz w:val="22"/>
          <w:szCs w:val="22"/>
        </w:rPr>
        <w:t xml:space="preserve"> </w:t>
      </w:r>
      <w:r w:rsidRPr="00F57542">
        <w:rPr>
          <w:bCs/>
          <w:sz w:val="22"/>
          <w:szCs w:val="22"/>
        </w:rPr>
        <w:t>w</w:t>
      </w:r>
      <w:r w:rsidRPr="00F57542">
        <w:rPr>
          <w:rFonts w:eastAsia="Times New Roman"/>
          <w:bCs/>
          <w:sz w:val="22"/>
          <w:szCs w:val="22"/>
        </w:rPr>
        <w:t xml:space="preserve"> </w:t>
      </w:r>
      <w:r w:rsidRPr="00B7280B">
        <w:rPr>
          <w:bCs/>
          <w:sz w:val="22"/>
          <w:szCs w:val="22"/>
        </w:rPr>
        <w:t>3</w:t>
      </w:r>
      <w:r w:rsidRPr="00B7280B">
        <w:rPr>
          <w:rFonts w:eastAsia="Times New Roman"/>
          <w:bCs/>
          <w:sz w:val="22"/>
          <w:szCs w:val="22"/>
        </w:rPr>
        <w:t xml:space="preserve"> </w:t>
      </w:r>
      <w:r w:rsidRPr="00B7280B">
        <w:rPr>
          <w:bCs/>
          <w:sz w:val="22"/>
          <w:szCs w:val="22"/>
        </w:rPr>
        <w:t>podmiotach</w:t>
      </w:r>
      <w:r w:rsidR="00B7280B">
        <w:rPr>
          <w:bCs/>
          <w:sz w:val="22"/>
          <w:szCs w:val="22"/>
        </w:rPr>
        <w:t>.</w:t>
      </w:r>
    </w:p>
    <w:p w:rsidR="008D1FAC" w:rsidRPr="00B7280B" w:rsidRDefault="008D1FAC" w:rsidP="00B7280B">
      <w:pPr>
        <w:tabs>
          <w:tab w:val="left" w:pos="426"/>
        </w:tabs>
        <w:ind w:right="139"/>
        <w:jc w:val="both"/>
        <w:rPr>
          <w:bCs/>
          <w:i/>
          <w:color w:val="000000"/>
          <w:sz w:val="22"/>
          <w:szCs w:val="22"/>
        </w:rPr>
      </w:pPr>
      <w:r w:rsidRPr="00B7280B">
        <w:rPr>
          <w:bCs/>
          <w:i/>
          <w:color w:val="000000"/>
          <w:sz w:val="22"/>
          <w:szCs w:val="22"/>
        </w:rPr>
        <w:t>Sprawdzenie</w:t>
      </w:r>
      <w:r w:rsidRPr="00B7280B">
        <w:rPr>
          <w:rFonts w:eastAsia="Times New Roman"/>
          <w:bCs/>
          <w:i/>
          <w:color w:val="000000"/>
          <w:sz w:val="22"/>
          <w:szCs w:val="22"/>
        </w:rPr>
        <w:t xml:space="preserve"> </w:t>
      </w:r>
      <w:r w:rsidRPr="00B7280B">
        <w:rPr>
          <w:bCs/>
          <w:i/>
          <w:color w:val="000000"/>
          <w:sz w:val="22"/>
          <w:szCs w:val="22"/>
        </w:rPr>
        <w:t>dokumentów</w:t>
      </w:r>
      <w:r w:rsidRPr="00B7280B">
        <w:rPr>
          <w:rFonts w:eastAsia="Times New Roman"/>
          <w:bCs/>
          <w:i/>
          <w:color w:val="000000"/>
          <w:sz w:val="22"/>
          <w:szCs w:val="22"/>
        </w:rPr>
        <w:t xml:space="preserve"> </w:t>
      </w:r>
      <w:r w:rsidRPr="00B7280B">
        <w:rPr>
          <w:bCs/>
          <w:i/>
          <w:color w:val="000000"/>
          <w:sz w:val="22"/>
          <w:szCs w:val="22"/>
        </w:rPr>
        <w:t>potwierdzających</w:t>
      </w:r>
      <w:r w:rsidRPr="00B7280B">
        <w:rPr>
          <w:rFonts w:eastAsia="Times New Roman"/>
          <w:bCs/>
          <w:i/>
          <w:color w:val="000000"/>
          <w:sz w:val="22"/>
          <w:szCs w:val="22"/>
        </w:rPr>
        <w:t xml:space="preserve"> </w:t>
      </w:r>
      <w:r w:rsidRPr="00B7280B">
        <w:rPr>
          <w:bCs/>
          <w:i/>
          <w:color w:val="000000"/>
          <w:sz w:val="22"/>
          <w:szCs w:val="22"/>
        </w:rPr>
        <w:t>jakość</w:t>
      </w:r>
      <w:r w:rsidRPr="00B7280B">
        <w:rPr>
          <w:rFonts w:eastAsia="Times New Roman"/>
          <w:bCs/>
          <w:i/>
          <w:color w:val="000000"/>
          <w:sz w:val="22"/>
          <w:szCs w:val="22"/>
        </w:rPr>
        <w:t xml:space="preserve"> </w:t>
      </w:r>
      <w:r w:rsidRPr="00B7280B">
        <w:rPr>
          <w:bCs/>
          <w:i/>
          <w:color w:val="000000"/>
          <w:sz w:val="22"/>
          <w:szCs w:val="22"/>
        </w:rPr>
        <w:t>stosowanych</w:t>
      </w:r>
      <w:r w:rsidRPr="00B7280B">
        <w:rPr>
          <w:rFonts w:eastAsia="Times New Roman"/>
          <w:bCs/>
          <w:i/>
          <w:color w:val="000000"/>
          <w:sz w:val="22"/>
          <w:szCs w:val="22"/>
        </w:rPr>
        <w:t xml:space="preserve"> </w:t>
      </w:r>
      <w:r w:rsidR="00B7280B">
        <w:rPr>
          <w:bCs/>
          <w:i/>
          <w:color w:val="000000"/>
          <w:sz w:val="22"/>
          <w:szCs w:val="22"/>
        </w:rPr>
        <w:t>surowców.</w:t>
      </w:r>
    </w:p>
    <w:p w:rsidR="008D1FAC" w:rsidRPr="00F57542" w:rsidRDefault="008D1FAC" w:rsidP="008D1FAC">
      <w:pPr>
        <w:jc w:val="both"/>
        <w:rPr>
          <w:sz w:val="22"/>
          <w:szCs w:val="22"/>
        </w:rPr>
      </w:pPr>
      <w:r w:rsidRPr="00F57542">
        <w:rPr>
          <w:sz w:val="22"/>
          <w:szCs w:val="22"/>
        </w:rPr>
        <w:t>Podczas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przeprowadzania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kontroli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sprawdzono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czy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producent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dysponuje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dokumentami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lastRenderedPageBreak/>
        <w:t>potwierdzającymi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jakość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stosowanych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surowców.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W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kontrolowanych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podmiotach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były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to: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atesty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jakościowe,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specyfikacje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oraz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wyniki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badań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laboratoryjnych.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Zweryfikowano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jakość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handlową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stosowanych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surowców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oraz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sprawdzono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czy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producent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nie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stosuje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przeterminowanych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 xml:space="preserve">surowców lub czy nie stosuje niedozwolonych dodatków do żywności. </w:t>
      </w:r>
    </w:p>
    <w:p w:rsidR="008D1FAC" w:rsidRPr="00F57542" w:rsidRDefault="008D1FAC" w:rsidP="008D1FAC">
      <w:pPr>
        <w:jc w:val="both"/>
        <w:rPr>
          <w:sz w:val="22"/>
          <w:szCs w:val="22"/>
        </w:rPr>
      </w:pPr>
      <w:r w:rsidRPr="00F57542">
        <w:rPr>
          <w:sz w:val="22"/>
          <w:szCs w:val="22"/>
        </w:rPr>
        <w:t>Nieprawidłowości w zakresie stosowania przeterminowanych surowców stwierdzono w przypadku</w:t>
      </w:r>
      <w:r w:rsidR="00B7280B">
        <w:rPr>
          <w:sz w:val="22"/>
          <w:szCs w:val="22"/>
        </w:rPr>
        <w:t xml:space="preserve"> 1 kontrolowanej jednostki. </w:t>
      </w:r>
      <w:r w:rsidRPr="00F57542">
        <w:rPr>
          <w:sz w:val="22"/>
          <w:szCs w:val="22"/>
        </w:rPr>
        <w:t>Dotyczyło to 3 partii aromatów cukierniczych w ilości 2,7 kg wartości 59,34 zł przechowywanych razem z surowcami przeznaczonymi do bieżącej produkcji</w:t>
      </w:r>
      <w:r w:rsidR="00B071A3">
        <w:rPr>
          <w:sz w:val="22"/>
          <w:szCs w:val="22"/>
        </w:rPr>
        <w:t xml:space="preserve">. </w:t>
      </w:r>
      <w:r w:rsidRPr="00F57542">
        <w:rPr>
          <w:sz w:val="22"/>
          <w:szCs w:val="22"/>
        </w:rPr>
        <w:t xml:space="preserve">Powyższe składowanie naruszało postanowienia Rozporządzenia Rady Europejskiej i Rady ( WE) Nr 1334/2008 z dnia 16 grudnia 2008 r w sprawie środków aromatyzujących i niektórych środków żywności o właściwościach aromatyzujących do użycia oraz zmieniające rozporządzenie Rady ( EWG) Nr 1601/91, Rozporządzenie (WE) Nr 2232/96 oraz (WE) Nr 110/2008 , art. 9 ustawy z dnia 21 grudnia 2000 r o jakości handlowej art. rolno-spożywczych (Dz.U z 2017 r poz. 2212 z późn.zm) oraz art. 52 ustawy z dnia 25 sierpnia 2006 r o bezpieczeństwie żywności i żywienia ( Dz.U. z 2017 r poz. 149). </w:t>
      </w:r>
    </w:p>
    <w:p w:rsidR="008D1FAC" w:rsidRPr="00F57542" w:rsidRDefault="008D1FAC" w:rsidP="008D1FAC">
      <w:pPr>
        <w:rPr>
          <w:color w:val="000000"/>
          <w:sz w:val="22"/>
          <w:szCs w:val="22"/>
        </w:rPr>
      </w:pPr>
      <w:r w:rsidRPr="00F57542">
        <w:rPr>
          <w:sz w:val="22"/>
          <w:szCs w:val="22"/>
        </w:rPr>
        <w:t xml:space="preserve">W związku z czym wydano 3 decyzje administracyjnymi Nr 57-59/18 z dnia 10.04.2018 r. (z art. 29 ust.1 pkt 3 ), w których zakazano składowania w nieodpowiednich warunkach 3 partii aromatów tj. ( 2 partii aromatów cukierniczych masłowych i 1 partii aromatu cukierniczego pomarańczowego). </w:t>
      </w:r>
    </w:p>
    <w:p w:rsidR="008D1FAC" w:rsidRPr="00B071A3" w:rsidRDefault="008D1FAC" w:rsidP="00B071A3">
      <w:pPr>
        <w:rPr>
          <w:color w:val="000000"/>
          <w:sz w:val="22"/>
          <w:szCs w:val="22"/>
        </w:rPr>
      </w:pPr>
      <w:r w:rsidRPr="00F57542">
        <w:rPr>
          <w:color w:val="000000"/>
          <w:sz w:val="22"/>
          <w:szCs w:val="22"/>
        </w:rPr>
        <w:t>Przekazano również informacje na ten temat do Powiatowej Stacji Sanitarno-Epidemiologicznej w Gliwicach oraz wystosowano zalecenia pokontrolne.</w:t>
      </w:r>
      <w:r w:rsidR="00B071A3">
        <w:rPr>
          <w:color w:val="000000"/>
          <w:sz w:val="22"/>
          <w:szCs w:val="22"/>
        </w:rPr>
        <w:t xml:space="preserve"> </w:t>
      </w:r>
      <w:r w:rsidRPr="00F57542">
        <w:rPr>
          <w:color w:val="000000"/>
          <w:sz w:val="22"/>
          <w:szCs w:val="22"/>
        </w:rPr>
        <w:t>W przypadku pozostałych skontrolowanych jednostek nie stwierdzono nieprawidłowości w tym zakresie</w:t>
      </w:r>
      <w:r w:rsidRPr="00F57542">
        <w:rPr>
          <w:sz w:val="22"/>
          <w:szCs w:val="22"/>
        </w:rPr>
        <w:t>.</w:t>
      </w:r>
      <w:r w:rsidR="00B071A3">
        <w:rPr>
          <w:sz w:val="22"/>
          <w:szCs w:val="22"/>
        </w:rPr>
        <w:t xml:space="preserve"> </w:t>
      </w:r>
    </w:p>
    <w:p w:rsidR="008D1FAC" w:rsidRPr="00B071A3" w:rsidRDefault="008D1FAC" w:rsidP="00B071A3">
      <w:pPr>
        <w:jc w:val="both"/>
        <w:rPr>
          <w:i/>
          <w:sz w:val="22"/>
          <w:szCs w:val="22"/>
        </w:rPr>
      </w:pPr>
      <w:r w:rsidRPr="00B071A3">
        <w:rPr>
          <w:bCs/>
          <w:i/>
          <w:sz w:val="22"/>
          <w:szCs w:val="22"/>
        </w:rPr>
        <w:t>Pobieranie próbek artykułów rolno-spożywczych w celu sprawdzenia oznakowania</w:t>
      </w:r>
      <w:r w:rsidR="00B071A3">
        <w:rPr>
          <w:i/>
          <w:sz w:val="22"/>
          <w:szCs w:val="22"/>
        </w:rPr>
        <w:t>.</w:t>
      </w:r>
    </w:p>
    <w:p w:rsidR="008D1FAC" w:rsidRPr="00F57542" w:rsidRDefault="008D1FAC" w:rsidP="0029600A">
      <w:pPr>
        <w:jc w:val="both"/>
        <w:rPr>
          <w:color w:val="FF0000"/>
          <w:sz w:val="22"/>
          <w:szCs w:val="22"/>
        </w:rPr>
      </w:pPr>
      <w:r w:rsidRPr="00F57542">
        <w:rPr>
          <w:sz w:val="22"/>
          <w:szCs w:val="22"/>
        </w:rPr>
        <w:t xml:space="preserve">W celu sprawdzenia prawidłowości oznakowania wyrobów ciastkarskich, napojów bezalkoholowych i herbatek owocowych pobrano próbki z </w:t>
      </w:r>
      <w:r w:rsidRPr="0029600A">
        <w:rPr>
          <w:sz w:val="22"/>
          <w:szCs w:val="22"/>
        </w:rPr>
        <w:t>52 partii o łącznej ilości 2 951 696,34 litrów i 9837,28 kg, wśród nich stwierdzono 6 partii nieprawidłowo oznakowanych o łącznej ilości 31,86 kg, co stanowiło 11,5% ogółu skontrolowanych partii artykułów rolno-spożywczych. Nieprawidłowości te ujawniono w  3 kontrolowanych  jednostkach</w:t>
      </w:r>
      <w:r w:rsidR="0029600A">
        <w:rPr>
          <w:sz w:val="22"/>
          <w:szCs w:val="22"/>
        </w:rPr>
        <w:t>.</w:t>
      </w:r>
    </w:p>
    <w:p w:rsidR="008D1FAC" w:rsidRPr="0029600A" w:rsidRDefault="008D1FAC" w:rsidP="0029600A">
      <w:pPr>
        <w:jc w:val="both"/>
        <w:rPr>
          <w:rFonts w:eastAsia="Times New Roman"/>
          <w:i/>
          <w:sz w:val="22"/>
          <w:szCs w:val="22"/>
        </w:rPr>
      </w:pPr>
      <w:r w:rsidRPr="0029600A">
        <w:rPr>
          <w:bCs/>
          <w:i/>
          <w:sz w:val="22"/>
          <w:szCs w:val="22"/>
        </w:rPr>
        <w:t>Ogólne zasady dotyczące znakowania artykułów rolno-spożywczych</w:t>
      </w:r>
    </w:p>
    <w:p w:rsidR="008D1FAC" w:rsidRPr="00F57542" w:rsidRDefault="008D1FAC" w:rsidP="008D1FAC">
      <w:pPr>
        <w:tabs>
          <w:tab w:val="left" w:pos="354"/>
        </w:tabs>
        <w:jc w:val="both"/>
        <w:rPr>
          <w:rFonts w:eastAsia="Times New Roman"/>
          <w:iCs/>
          <w:color w:val="000000"/>
          <w:sz w:val="22"/>
          <w:szCs w:val="22"/>
        </w:rPr>
      </w:pPr>
      <w:r w:rsidRPr="00F57542">
        <w:rPr>
          <w:sz w:val="22"/>
          <w:szCs w:val="22"/>
        </w:rPr>
        <w:t>Kontroli znakowania poddano:</w:t>
      </w:r>
      <w:r w:rsidR="0029600A">
        <w:rPr>
          <w:rFonts w:eastAsia="Times New Roman"/>
          <w:iCs/>
          <w:color w:val="000000"/>
          <w:sz w:val="22"/>
          <w:szCs w:val="22"/>
        </w:rPr>
        <w:t xml:space="preserve"> </w:t>
      </w:r>
    </w:p>
    <w:p w:rsidR="008D1FAC" w:rsidRPr="00CC7C3C" w:rsidRDefault="008D1FAC" w:rsidP="008D1FAC">
      <w:pPr>
        <w:tabs>
          <w:tab w:val="left" w:pos="354"/>
        </w:tabs>
        <w:jc w:val="both"/>
        <w:rPr>
          <w:sz w:val="22"/>
          <w:szCs w:val="22"/>
        </w:rPr>
      </w:pPr>
      <w:r w:rsidRPr="0029600A">
        <w:rPr>
          <w:bCs/>
          <w:i/>
          <w:sz w:val="22"/>
          <w:szCs w:val="22"/>
        </w:rPr>
        <w:t>Napoje bezalkoholowe</w:t>
      </w:r>
      <w:r w:rsidRPr="00F57542">
        <w:rPr>
          <w:bCs/>
          <w:sz w:val="22"/>
          <w:szCs w:val="22"/>
          <w:u w:val="single"/>
        </w:rPr>
        <w:t>:</w:t>
      </w:r>
      <w:r w:rsidRPr="00F57542">
        <w:rPr>
          <w:bCs/>
          <w:sz w:val="22"/>
          <w:szCs w:val="22"/>
        </w:rPr>
        <w:t xml:space="preserve"> </w:t>
      </w:r>
      <w:r w:rsidRPr="00F57542">
        <w:rPr>
          <w:sz w:val="22"/>
          <w:szCs w:val="22"/>
        </w:rPr>
        <w:t>kontrolę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w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zakresie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znakowania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przeprowadzono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w</w:t>
      </w:r>
      <w:r w:rsidRPr="00F57542">
        <w:rPr>
          <w:rFonts w:eastAsia="Times New Roman"/>
          <w:sz w:val="22"/>
          <w:szCs w:val="22"/>
        </w:rPr>
        <w:t xml:space="preserve"> </w:t>
      </w:r>
      <w:r w:rsidRPr="0029600A">
        <w:rPr>
          <w:bCs/>
          <w:i/>
          <w:sz w:val="22"/>
          <w:szCs w:val="22"/>
        </w:rPr>
        <w:t>5</w:t>
      </w:r>
      <w:r w:rsidRPr="0029600A">
        <w:rPr>
          <w:rFonts w:eastAsia="Times New Roman"/>
          <w:bCs/>
          <w:i/>
          <w:sz w:val="22"/>
          <w:szCs w:val="22"/>
        </w:rPr>
        <w:t xml:space="preserve"> </w:t>
      </w:r>
      <w:r w:rsidRPr="0029600A">
        <w:rPr>
          <w:bCs/>
          <w:i/>
          <w:sz w:val="22"/>
          <w:szCs w:val="22"/>
        </w:rPr>
        <w:t>jednostkach</w:t>
      </w:r>
      <w:r w:rsidRPr="00F57542">
        <w:rPr>
          <w:sz w:val="22"/>
          <w:szCs w:val="22"/>
        </w:rPr>
        <w:t>, objęła ona</w:t>
      </w:r>
      <w:r w:rsidRPr="00F57542">
        <w:rPr>
          <w:rFonts w:eastAsia="Times New Roman"/>
          <w:sz w:val="22"/>
          <w:szCs w:val="22"/>
        </w:rPr>
        <w:t xml:space="preserve"> </w:t>
      </w:r>
      <w:r w:rsidRPr="0029600A">
        <w:rPr>
          <w:bCs/>
          <w:sz w:val="22"/>
          <w:szCs w:val="22"/>
        </w:rPr>
        <w:t>18</w:t>
      </w:r>
      <w:r w:rsidRPr="0029600A">
        <w:rPr>
          <w:rFonts w:eastAsia="Times New Roman"/>
          <w:bCs/>
          <w:sz w:val="22"/>
          <w:szCs w:val="22"/>
        </w:rPr>
        <w:t xml:space="preserve"> </w:t>
      </w:r>
      <w:r w:rsidRPr="0029600A">
        <w:rPr>
          <w:bCs/>
          <w:sz w:val="22"/>
          <w:szCs w:val="22"/>
        </w:rPr>
        <w:t>partii</w:t>
      </w:r>
      <w:r w:rsidRPr="00F57542">
        <w:rPr>
          <w:rFonts w:eastAsia="Times New Roman"/>
          <w:b/>
          <w:bCs/>
          <w:sz w:val="22"/>
          <w:szCs w:val="22"/>
        </w:rPr>
        <w:t xml:space="preserve"> </w:t>
      </w:r>
      <w:r w:rsidRPr="00F57542">
        <w:rPr>
          <w:sz w:val="22"/>
          <w:szCs w:val="22"/>
        </w:rPr>
        <w:t>o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łącznej</w:t>
      </w:r>
      <w:r w:rsidRPr="00F57542">
        <w:rPr>
          <w:rFonts w:eastAsia="Times New Roman"/>
          <w:sz w:val="22"/>
          <w:szCs w:val="22"/>
        </w:rPr>
        <w:t xml:space="preserve"> </w:t>
      </w:r>
      <w:r w:rsidRPr="00CC7C3C">
        <w:rPr>
          <w:sz w:val="22"/>
          <w:szCs w:val="22"/>
        </w:rPr>
        <w:t>ilości</w:t>
      </w:r>
      <w:r w:rsidRPr="00CC7C3C">
        <w:rPr>
          <w:rFonts w:eastAsia="Times New Roman"/>
          <w:sz w:val="22"/>
          <w:szCs w:val="22"/>
        </w:rPr>
        <w:t xml:space="preserve">  </w:t>
      </w:r>
      <w:r w:rsidRPr="00CC7C3C">
        <w:rPr>
          <w:bCs/>
          <w:sz w:val="22"/>
          <w:szCs w:val="22"/>
        </w:rPr>
        <w:t>2951696,34</w:t>
      </w:r>
      <w:r w:rsidRPr="00CC7C3C">
        <w:rPr>
          <w:rFonts w:eastAsia="Times New Roman"/>
          <w:bCs/>
          <w:sz w:val="22"/>
          <w:szCs w:val="22"/>
        </w:rPr>
        <w:t xml:space="preserve"> </w:t>
      </w:r>
      <w:r w:rsidRPr="00CC7C3C">
        <w:rPr>
          <w:bCs/>
          <w:sz w:val="22"/>
          <w:szCs w:val="22"/>
        </w:rPr>
        <w:t>kg</w:t>
      </w:r>
      <w:r w:rsidRPr="00CC7C3C">
        <w:rPr>
          <w:sz w:val="22"/>
          <w:szCs w:val="22"/>
        </w:rPr>
        <w:t>.</w:t>
      </w:r>
    </w:p>
    <w:p w:rsidR="008D1FAC" w:rsidRPr="00F57542" w:rsidRDefault="008D1FAC" w:rsidP="008D1FAC">
      <w:pPr>
        <w:tabs>
          <w:tab w:val="left" w:pos="354"/>
        </w:tabs>
        <w:jc w:val="both"/>
        <w:rPr>
          <w:bCs/>
          <w:sz w:val="22"/>
          <w:szCs w:val="22"/>
        </w:rPr>
      </w:pPr>
      <w:r w:rsidRPr="00F57542">
        <w:rPr>
          <w:bCs/>
          <w:sz w:val="22"/>
          <w:szCs w:val="22"/>
        </w:rPr>
        <w:t xml:space="preserve">Podczas kontroli napojów bezalkoholowych </w:t>
      </w:r>
      <w:r w:rsidRPr="00CC7C3C">
        <w:rPr>
          <w:bCs/>
          <w:sz w:val="22"/>
          <w:szCs w:val="22"/>
        </w:rPr>
        <w:t>nie stwierdzono</w:t>
      </w:r>
      <w:r w:rsidRPr="00F57542">
        <w:rPr>
          <w:bCs/>
          <w:sz w:val="22"/>
          <w:szCs w:val="22"/>
        </w:rPr>
        <w:t xml:space="preserve"> stosowania praktyk handlowych mających na celu zafałszowanie produktów.</w:t>
      </w:r>
    </w:p>
    <w:p w:rsidR="008D1FAC" w:rsidRPr="00CC7C3C" w:rsidRDefault="008D1FAC" w:rsidP="008D1FAC">
      <w:pPr>
        <w:tabs>
          <w:tab w:val="left" w:pos="354"/>
        </w:tabs>
        <w:jc w:val="both"/>
        <w:rPr>
          <w:sz w:val="22"/>
          <w:szCs w:val="22"/>
        </w:rPr>
      </w:pPr>
      <w:r w:rsidRPr="00CC7C3C">
        <w:rPr>
          <w:bCs/>
          <w:i/>
          <w:sz w:val="22"/>
          <w:szCs w:val="22"/>
        </w:rPr>
        <w:t>Wyroby ciastkarskie</w:t>
      </w:r>
      <w:r w:rsidRPr="00F57542">
        <w:rPr>
          <w:bCs/>
          <w:sz w:val="22"/>
          <w:szCs w:val="22"/>
          <w:u w:val="single"/>
        </w:rPr>
        <w:t>:</w:t>
      </w:r>
      <w:r w:rsidRPr="00F57542">
        <w:rPr>
          <w:bCs/>
          <w:sz w:val="22"/>
          <w:szCs w:val="22"/>
        </w:rPr>
        <w:t xml:space="preserve"> </w:t>
      </w:r>
      <w:r w:rsidRPr="00F57542">
        <w:rPr>
          <w:sz w:val="22"/>
          <w:szCs w:val="22"/>
        </w:rPr>
        <w:t>kontrolę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w</w:t>
      </w:r>
      <w:r w:rsidRPr="00F57542">
        <w:rPr>
          <w:rFonts w:eastAsia="Times New Roman"/>
          <w:sz w:val="22"/>
          <w:szCs w:val="22"/>
        </w:rPr>
        <w:t xml:space="preserve"> </w:t>
      </w:r>
      <w:r w:rsidRPr="00CC7C3C">
        <w:rPr>
          <w:sz w:val="22"/>
          <w:szCs w:val="22"/>
        </w:rPr>
        <w:t>zakresie</w:t>
      </w:r>
      <w:r w:rsidRPr="00CC7C3C">
        <w:rPr>
          <w:rFonts w:eastAsia="Times New Roman"/>
          <w:sz w:val="22"/>
          <w:szCs w:val="22"/>
        </w:rPr>
        <w:t xml:space="preserve"> </w:t>
      </w:r>
      <w:r w:rsidRPr="00CC7C3C">
        <w:rPr>
          <w:sz w:val="22"/>
          <w:szCs w:val="22"/>
        </w:rPr>
        <w:t>znakowania</w:t>
      </w:r>
      <w:r w:rsidRPr="00CC7C3C">
        <w:rPr>
          <w:rFonts w:eastAsia="Times New Roman"/>
          <w:sz w:val="22"/>
          <w:szCs w:val="22"/>
        </w:rPr>
        <w:t xml:space="preserve"> </w:t>
      </w:r>
      <w:r w:rsidRPr="00CC7C3C">
        <w:rPr>
          <w:sz w:val="22"/>
          <w:szCs w:val="22"/>
        </w:rPr>
        <w:t>przeprowadzono</w:t>
      </w:r>
      <w:r w:rsidRPr="00CC7C3C">
        <w:rPr>
          <w:rFonts w:eastAsia="Times New Roman"/>
          <w:sz w:val="22"/>
          <w:szCs w:val="22"/>
        </w:rPr>
        <w:t xml:space="preserve"> </w:t>
      </w:r>
      <w:r w:rsidRPr="00CC7C3C">
        <w:rPr>
          <w:sz w:val="22"/>
          <w:szCs w:val="22"/>
        </w:rPr>
        <w:t>w</w:t>
      </w:r>
      <w:r w:rsidRPr="00CC7C3C">
        <w:rPr>
          <w:rFonts w:eastAsia="Times New Roman"/>
          <w:sz w:val="22"/>
          <w:szCs w:val="22"/>
        </w:rPr>
        <w:t xml:space="preserve"> </w:t>
      </w:r>
      <w:r w:rsidRPr="00CC7C3C">
        <w:rPr>
          <w:bCs/>
          <w:sz w:val="22"/>
          <w:szCs w:val="22"/>
        </w:rPr>
        <w:t>8</w:t>
      </w:r>
      <w:r w:rsidRPr="00CC7C3C">
        <w:rPr>
          <w:rFonts w:eastAsia="Times New Roman"/>
          <w:bCs/>
          <w:sz w:val="22"/>
          <w:szCs w:val="22"/>
        </w:rPr>
        <w:t xml:space="preserve"> </w:t>
      </w:r>
      <w:r w:rsidRPr="00CC7C3C">
        <w:rPr>
          <w:bCs/>
          <w:sz w:val="22"/>
          <w:szCs w:val="22"/>
        </w:rPr>
        <w:t>jednostkach</w:t>
      </w:r>
      <w:r w:rsidRPr="00CC7C3C">
        <w:rPr>
          <w:sz w:val="22"/>
          <w:szCs w:val="22"/>
        </w:rPr>
        <w:t>, objęła ona</w:t>
      </w:r>
      <w:r w:rsidRPr="00CC7C3C">
        <w:rPr>
          <w:rFonts w:eastAsia="Times New Roman"/>
          <w:sz w:val="22"/>
          <w:szCs w:val="22"/>
        </w:rPr>
        <w:t xml:space="preserve"> </w:t>
      </w:r>
      <w:r w:rsidRPr="00CC7C3C">
        <w:rPr>
          <w:bCs/>
          <w:sz w:val="22"/>
          <w:szCs w:val="22"/>
        </w:rPr>
        <w:t>25 partii</w:t>
      </w:r>
      <w:r w:rsidRPr="00CC7C3C">
        <w:rPr>
          <w:rFonts w:eastAsia="Times New Roman"/>
          <w:bCs/>
          <w:sz w:val="22"/>
          <w:szCs w:val="22"/>
        </w:rPr>
        <w:t xml:space="preserve"> </w:t>
      </w:r>
      <w:r w:rsidRPr="00CC7C3C">
        <w:rPr>
          <w:sz w:val="22"/>
          <w:szCs w:val="22"/>
        </w:rPr>
        <w:t>o</w:t>
      </w:r>
      <w:r w:rsidRPr="00CC7C3C">
        <w:rPr>
          <w:rFonts w:eastAsia="Times New Roman"/>
          <w:sz w:val="22"/>
          <w:szCs w:val="22"/>
        </w:rPr>
        <w:t xml:space="preserve"> </w:t>
      </w:r>
      <w:r w:rsidRPr="00CC7C3C">
        <w:rPr>
          <w:sz w:val="22"/>
          <w:szCs w:val="22"/>
        </w:rPr>
        <w:t>łącznej</w:t>
      </w:r>
      <w:r w:rsidRPr="00CC7C3C">
        <w:rPr>
          <w:rFonts w:eastAsia="Times New Roman"/>
          <w:sz w:val="22"/>
          <w:szCs w:val="22"/>
        </w:rPr>
        <w:t xml:space="preserve"> </w:t>
      </w:r>
      <w:r w:rsidRPr="00CC7C3C">
        <w:rPr>
          <w:sz w:val="22"/>
          <w:szCs w:val="22"/>
        </w:rPr>
        <w:t>ilości</w:t>
      </w:r>
      <w:r w:rsidRPr="00CC7C3C">
        <w:rPr>
          <w:rFonts w:eastAsia="Times New Roman"/>
          <w:sz w:val="22"/>
          <w:szCs w:val="22"/>
        </w:rPr>
        <w:t xml:space="preserve"> </w:t>
      </w:r>
      <w:r w:rsidRPr="00CC7C3C">
        <w:rPr>
          <w:bCs/>
          <w:sz w:val="22"/>
          <w:szCs w:val="22"/>
        </w:rPr>
        <w:t>8811,44</w:t>
      </w:r>
      <w:r w:rsidRPr="00CC7C3C">
        <w:rPr>
          <w:rFonts w:eastAsia="Times New Roman"/>
          <w:bCs/>
          <w:sz w:val="22"/>
          <w:szCs w:val="22"/>
        </w:rPr>
        <w:t xml:space="preserve"> </w:t>
      </w:r>
      <w:r w:rsidRPr="00CC7C3C">
        <w:rPr>
          <w:bCs/>
          <w:sz w:val="22"/>
          <w:szCs w:val="22"/>
        </w:rPr>
        <w:t>kg</w:t>
      </w:r>
      <w:r w:rsidRPr="00CC7C3C">
        <w:rPr>
          <w:sz w:val="22"/>
          <w:szCs w:val="22"/>
        </w:rPr>
        <w:t>.</w:t>
      </w:r>
    </w:p>
    <w:p w:rsidR="008D1FAC" w:rsidRPr="00922D46" w:rsidRDefault="008D1FAC" w:rsidP="00CC7C3C">
      <w:pPr>
        <w:widowControl/>
        <w:tabs>
          <w:tab w:val="left" w:pos="380"/>
        </w:tabs>
        <w:jc w:val="both"/>
        <w:rPr>
          <w:color w:val="000000"/>
          <w:sz w:val="22"/>
          <w:szCs w:val="22"/>
        </w:rPr>
      </w:pPr>
      <w:r w:rsidRPr="00922D46">
        <w:rPr>
          <w:bCs/>
          <w:sz w:val="22"/>
          <w:szCs w:val="22"/>
        </w:rPr>
        <w:t>Podczas kontroli wyrobów ciastkarskich stwierdzono stosowanie praktyk handlowych mających na celu zafałszowanie produktów w przypadku 3 partii</w:t>
      </w:r>
      <w:r w:rsidR="00922D46" w:rsidRPr="00922D46">
        <w:rPr>
          <w:bCs/>
          <w:sz w:val="22"/>
          <w:szCs w:val="22"/>
        </w:rPr>
        <w:t xml:space="preserve"> wyrobów ciastkarskich.</w:t>
      </w:r>
    </w:p>
    <w:p w:rsidR="008D1FAC" w:rsidRPr="00F57542" w:rsidRDefault="008D1FAC" w:rsidP="00CC7C3C">
      <w:pPr>
        <w:widowControl/>
        <w:tabs>
          <w:tab w:val="left" w:pos="380"/>
        </w:tabs>
        <w:jc w:val="both"/>
        <w:rPr>
          <w:bCs/>
          <w:sz w:val="22"/>
          <w:szCs w:val="22"/>
        </w:rPr>
      </w:pPr>
      <w:r w:rsidRPr="00F57542">
        <w:rPr>
          <w:bCs/>
          <w:sz w:val="22"/>
          <w:szCs w:val="22"/>
        </w:rPr>
        <w:t>W związku ze stwierdzonymi nieprawidłowościami w oznakowaniu ciastek wydano 3 decyzje administracyjne na podstawie art. 29 ust.1 pkt.2 ustawy z dnia 21 grudnia 2000 r o jakości handlowej artykułów rolno-spożywczych</w:t>
      </w:r>
      <w:r w:rsidR="00922D46">
        <w:rPr>
          <w:bCs/>
          <w:sz w:val="22"/>
          <w:szCs w:val="22"/>
        </w:rPr>
        <w:t xml:space="preserve"> o zakazie wprowadzania zafałszowanych partii do obrotu</w:t>
      </w:r>
      <w:r w:rsidRPr="00F57542">
        <w:rPr>
          <w:bCs/>
          <w:sz w:val="22"/>
          <w:szCs w:val="22"/>
        </w:rPr>
        <w:t>. Wszczęto też postępowanie w sprawie wymierzenia kary pieniężnej na podstawie  art.40a  ust.4,  w związku z art.40a ust.1 pkt. 4 ustawy o jakości handlowej artykułów rolno-spożywczych. Wystosowano również zalecenia pokontrolne. Informacje na temat stwierdzonych nieprawidłowości przekazano również do Powiatowej Stacji Sanitarno-Epidemiologicznej w Bytomiu.</w:t>
      </w:r>
    </w:p>
    <w:p w:rsidR="008D1FAC" w:rsidRPr="00F57542" w:rsidRDefault="008D1FAC" w:rsidP="008D1FAC">
      <w:pPr>
        <w:widowControl/>
        <w:tabs>
          <w:tab w:val="left" w:pos="380"/>
        </w:tabs>
        <w:ind w:left="380"/>
        <w:jc w:val="both"/>
        <w:rPr>
          <w:b/>
          <w:sz w:val="22"/>
          <w:szCs w:val="22"/>
        </w:rPr>
      </w:pPr>
    </w:p>
    <w:p w:rsidR="008D1FAC" w:rsidRPr="00A4796C" w:rsidRDefault="008D1FAC" w:rsidP="008D1FAC">
      <w:pPr>
        <w:pStyle w:val="Normalny3"/>
        <w:rPr>
          <w:i/>
          <w:color w:val="FF0000"/>
          <w:sz w:val="22"/>
          <w:szCs w:val="22"/>
        </w:rPr>
      </w:pPr>
      <w:r w:rsidRPr="00A4796C">
        <w:rPr>
          <w:bCs/>
          <w:i/>
          <w:sz w:val="22"/>
          <w:szCs w:val="22"/>
        </w:rPr>
        <w:t>Znakowanie wyrobów ciastkarskich opakowanych</w:t>
      </w:r>
      <w:r w:rsidR="00A4796C">
        <w:rPr>
          <w:bCs/>
          <w:i/>
          <w:sz w:val="22"/>
          <w:szCs w:val="22"/>
        </w:rPr>
        <w:t>.</w:t>
      </w:r>
    </w:p>
    <w:p w:rsidR="008D1FAC" w:rsidRPr="00F57542" w:rsidRDefault="008D1FAC" w:rsidP="008D1FAC">
      <w:pPr>
        <w:widowControl/>
        <w:tabs>
          <w:tab w:val="left" w:pos="380"/>
        </w:tabs>
        <w:jc w:val="both"/>
        <w:rPr>
          <w:sz w:val="22"/>
          <w:szCs w:val="22"/>
        </w:rPr>
      </w:pPr>
      <w:r w:rsidRPr="00F57542">
        <w:rPr>
          <w:iCs/>
          <w:sz w:val="22"/>
          <w:szCs w:val="22"/>
        </w:rPr>
        <w:t>Nieprawidłowości w tym zakresie wystąpiły w</w:t>
      </w:r>
      <w:r w:rsidRPr="00F57542">
        <w:rPr>
          <w:sz w:val="22"/>
          <w:szCs w:val="22"/>
        </w:rPr>
        <w:t>  </w:t>
      </w:r>
      <w:r w:rsidRPr="00F57542">
        <w:rPr>
          <w:b/>
          <w:sz w:val="22"/>
          <w:szCs w:val="22"/>
        </w:rPr>
        <w:t>3 kontrolowanych</w:t>
      </w:r>
      <w:r w:rsidRPr="00F57542">
        <w:rPr>
          <w:sz w:val="22"/>
          <w:szCs w:val="22"/>
        </w:rPr>
        <w:t xml:space="preserve">  </w:t>
      </w:r>
      <w:r w:rsidRPr="00F57542">
        <w:rPr>
          <w:b/>
          <w:sz w:val="22"/>
          <w:szCs w:val="22"/>
        </w:rPr>
        <w:t>jednostkach</w:t>
      </w:r>
      <w:r w:rsidR="00A4796C">
        <w:rPr>
          <w:sz w:val="22"/>
          <w:szCs w:val="22"/>
        </w:rPr>
        <w:t>.</w:t>
      </w:r>
    </w:p>
    <w:p w:rsidR="008D1FAC" w:rsidRPr="00F57542" w:rsidRDefault="008D1FAC" w:rsidP="00A4796C">
      <w:pPr>
        <w:tabs>
          <w:tab w:val="left" w:pos="720"/>
        </w:tabs>
        <w:jc w:val="both"/>
        <w:rPr>
          <w:rFonts w:eastAsia="Times New Roman"/>
          <w:color w:val="000000"/>
          <w:sz w:val="22"/>
          <w:szCs w:val="22"/>
        </w:rPr>
      </w:pPr>
      <w:r w:rsidRPr="00F57542">
        <w:rPr>
          <w:rFonts w:eastAsia="Times New Roman"/>
          <w:color w:val="000000"/>
          <w:sz w:val="22"/>
          <w:szCs w:val="22"/>
        </w:rPr>
        <w:t xml:space="preserve">W związku ze </w:t>
      </w:r>
      <w:r w:rsidRPr="00F57542">
        <w:rPr>
          <w:rFonts w:eastAsia="Times New Roman"/>
          <w:b/>
          <w:color w:val="000000"/>
          <w:sz w:val="22"/>
          <w:szCs w:val="22"/>
        </w:rPr>
        <w:t>stwierdzonymi</w:t>
      </w:r>
      <w:r w:rsidRPr="00F57542">
        <w:rPr>
          <w:rFonts w:eastAsia="Times New Roman"/>
          <w:color w:val="000000"/>
          <w:sz w:val="22"/>
          <w:szCs w:val="22"/>
        </w:rPr>
        <w:t xml:space="preserve"> nieprawidłowościami wydano z art. 29 ust. 1 pkt 2, ustawy z dnia 21 grudnia 2000 r. o jakości handlowej artykułów rolno-spożywczych, 2 decyzje administracyjne o nr nakazujące poddanie zabiegowi prawidłowego oznakowania z</w:t>
      </w:r>
      <w:r w:rsidR="00A4796C">
        <w:rPr>
          <w:rFonts w:eastAsia="Times New Roman"/>
          <w:color w:val="000000"/>
          <w:sz w:val="22"/>
          <w:szCs w:val="22"/>
        </w:rPr>
        <w:t xml:space="preserve">akwestionowanych partii wafli. </w:t>
      </w:r>
      <w:r w:rsidRPr="00F57542">
        <w:rPr>
          <w:rFonts w:eastAsia="Times New Roman"/>
          <w:color w:val="000000"/>
          <w:sz w:val="22"/>
          <w:szCs w:val="22"/>
        </w:rPr>
        <w:t>Wszczęto też postępowanie w sprawie wymierzenia kary pieniężnej na podstawie  art.40a  ust.4,  w związku z art.40a ust.1 pkt. 3 ustawy o jakości handlowej artykułów rolno-spożywczych. Wystosowano również zalecenia pokontrolne.</w:t>
      </w:r>
    </w:p>
    <w:p w:rsidR="008D1FAC" w:rsidRPr="00A4796C" w:rsidRDefault="00922D46" w:rsidP="00A4796C">
      <w:pPr>
        <w:tabs>
          <w:tab w:val="left" w:pos="72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</w:t>
      </w:r>
      <w:r w:rsidR="008D1FAC" w:rsidRPr="00F57542">
        <w:rPr>
          <w:rFonts w:eastAsia="Times New Roman"/>
          <w:color w:val="000000"/>
          <w:sz w:val="22"/>
          <w:szCs w:val="22"/>
        </w:rPr>
        <w:t xml:space="preserve"> przypadku wszystkich 3 skontrolowanych partii stwierdzono, że brak na etykietach określenia % </w:t>
      </w:r>
      <w:r w:rsidR="008D1FAC" w:rsidRPr="00F57542">
        <w:rPr>
          <w:rFonts w:eastAsia="Times New Roman"/>
          <w:color w:val="000000"/>
          <w:sz w:val="22"/>
          <w:szCs w:val="22"/>
        </w:rPr>
        <w:lastRenderedPageBreak/>
        <w:t>zawartości użytych w produkcji podstawowych składników, co było niezgodne z art.4 ust.1 w związku z art.3 pkt 10 c  ustawy z dnia 21 grudnia 2000 r o jakości handlowej artykułów rolno-spożywczych ( Dz.U z 2017 r poz.2212 z 2018 r poz.664,650 ) oraz rozporządzeniem Parlamentu Europejskiego i Rady ( UE) Nr 1169/2011 z dnia 25 października 2011 r w sprawie przekazywania konsumentom informacji na temat żywności , zmiany rozporządzeń Parlamentu Europejskiego i Rady ( WE) nr 1924/2006 (WE) nr 1925 /2006 oraz uchylenia dyrektywy Komisji 87/250/EWG, dyrektywy Rady 90/496/EWG, dyrektywy Komisji 1999/10/WE, dyrektywy 2000/13/WE, Parlamentu Europejskiego i Rady, dyrektyw Komisji 2002/67/WE i 2008/5/WE oraz rozporządze</w:t>
      </w:r>
      <w:r w:rsidR="00A4796C">
        <w:rPr>
          <w:rFonts w:eastAsia="Times New Roman"/>
          <w:color w:val="000000"/>
          <w:sz w:val="22"/>
          <w:szCs w:val="22"/>
        </w:rPr>
        <w:t xml:space="preserve">nia Komisji ( WE) nr 608/2004 . </w:t>
      </w:r>
    </w:p>
    <w:p w:rsidR="008D1FAC" w:rsidRPr="00A4796C" w:rsidRDefault="008D1FAC" w:rsidP="00A4796C">
      <w:pPr>
        <w:tabs>
          <w:tab w:val="left" w:pos="720"/>
        </w:tabs>
        <w:snapToGrid w:val="0"/>
        <w:jc w:val="both"/>
        <w:rPr>
          <w:color w:val="000000"/>
          <w:sz w:val="22"/>
          <w:szCs w:val="22"/>
        </w:rPr>
      </w:pPr>
      <w:r w:rsidRPr="00F57542">
        <w:rPr>
          <w:color w:val="000000"/>
          <w:sz w:val="22"/>
          <w:szCs w:val="22"/>
        </w:rPr>
        <w:t>Dodatkowo stwierdzono na etykietach błędne oznaczenie wartości odżywczej, co było niezgodne z art.4 .1 w związku z art.3 pkt 10 c  ustawy z dnia 21 grudnia 2000 r o jakości handlowej artykułów rolno-spożywczych ( Dz.U z 2017 r poz.2212 z 2018 r poz.664,650 ) oraz rozporządzeniem Parlamentu Europejskiego i Rady ( UE) Nr 1169/2011 z dnia 25 października 2011 r w sprawie przekazywania konsumentom informacji na temat żywności , zmiany rozporządzeń Parlamentu Europejskiego i Rady ( WE) nr 1924/2006 (WE) nr 1925 /2006 oraz uchylenia dyrektywy Komisji 87/250/EWG, dyrektywy Rady 90/496/EWG, dyrektywy Komisji 1999/10/WE, dyrektywy 2000/13/WE, Parlamentu Europejskiego i Rady, dyrektyw Komisji 2002/67/WE i 2008/5/WE oraz rozporządze</w:t>
      </w:r>
      <w:r w:rsidR="00A4796C">
        <w:rPr>
          <w:color w:val="000000"/>
          <w:sz w:val="22"/>
          <w:szCs w:val="22"/>
        </w:rPr>
        <w:t xml:space="preserve">nia Komisji ( WE) nr 608/2004 </w:t>
      </w:r>
    </w:p>
    <w:p w:rsidR="008D1FAC" w:rsidRPr="00A4796C" w:rsidRDefault="008D1FAC" w:rsidP="008D1FAC">
      <w:pPr>
        <w:pStyle w:val="Default"/>
        <w:rPr>
          <w:i/>
          <w:sz w:val="22"/>
          <w:szCs w:val="22"/>
        </w:rPr>
      </w:pPr>
      <w:r w:rsidRPr="00A4796C">
        <w:rPr>
          <w:bCs/>
          <w:i/>
          <w:sz w:val="22"/>
          <w:szCs w:val="22"/>
        </w:rPr>
        <w:t xml:space="preserve">Kontrola wymagań formalno-prawnych </w:t>
      </w:r>
    </w:p>
    <w:p w:rsidR="008D1FAC" w:rsidRPr="00A4796C" w:rsidRDefault="008D1FAC" w:rsidP="008D1FAC">
      <w:pPr>
        <w:pStyle w:val="Default"/>
        <w:rPr>
          <w:i/>
          <w:sz w:val="22"/>
          <w:szCs w:val="22"/>
        </w:rPr>
      </w:pPr>
      <w:r w:rsidRPr="00A4796C">
        <w:rPr>
          <w:bCs/>
          <w:i/>
          <w:sz w:val="22"/>
          <w:szCs w:val="22"/>
        </w:rPr>
        <w:t xml:space="preserve">Zgłoszenie, prowadzenie, zaprzestanie działalności gospodarczej </w:t>
      </w:r>
    </w:p>
    <w:p w:rsidR="008D1FAC" w:rsidRPr="00A4796C" w:rsidRDefault="008D1FAC" w:rsidP="008D1FAC">
      <w:pPr>
        <w:tabs>
          <w:tab w:val="left" w:pos="426"/>
        </w:tabs>
        <w:ind w:right="139"/>
        <w:jc w:val="both"/>
        <w:rPr>
          <w:rFonts w:eastAsia="Times New Roman"/>
          <w:bCs/>
          <w:i/>
          <w:sz w:val="22"/>
          <w:szCs w:val="22"/>
        </w:rPr>
      </w:pPr>
      <w:r w:rsidRPr="00F57542">
        <w:rPr>
          <w:rFonts w:eastAsia="Times New Roman"/>
          <w:bCs/>
          <w:sz w:val="22"/>
          <w:szCs w:val="22"/>
        </w:rPr>
        <w:t xml:space="preserve">Brak dopełnienia obowiązku zgłoszenia prowadzonej działalności gospodarczej w zakresie produkcji, składowania, konfekcjonowania i obrotu, do właściwego ze względu na miejsce zamieszkania lub siedzibę zgłaszającego, wojewódzkiego inspektora Jakości Handlowej Artykułów Rolno-Spożywczych – zgodnie z art. 12 ustawy z dnia 21 grudnia  2000 roku o jakości handlowej artykułów rolno-spożywczych, stwierdzono w przypadku jednego kontrolowanego podmiotu. </w:t>
      </w:r>
      <w:r w:rsidRPr="00A4796C">
        <w:rPr>
          <w:bCs/>
          <w:i/>
          <w:sz w:val="22"/>
          <w:szCs w:val="22"/>
        </w:rPr>
        <w:t>Kontrola</w:t>
      </w:r>
      <w:r w:rsidRPr="00A4796C">
        <w:rPr>
          <w:rFonts w:eastAsia="Times New Roman"/>
          <w:bCs/>
          <w:i/>
          <w:sz w:val="22"/>
          <w:szCs w:val="22"/>
        </w:rPr>
        <w:t xml:space="preserve"> warunków składowania</w:t>
      </w:r>
    </w:p>
    <w:p w:rsidR="008D1FAC" w:rsidRPr="00A4796C" w:rsidRDefault="008D1FAC" w:rsidP="008D1FAC">
      <w:pPr>
        <w:tabs>
          <w:tab w:val="left" w:pos="426"/>
        </w:tabs>
        <w:ind w:right="139"/>
        <w:jc w:val="both"/>
        <w:rPr>
          <w:bCs/>
          <w:i/>
          <w:sz w:val="22"/>
          <w:szCs w:val="22"/>
        </w:rPr>
      </w:pPr>
      <w:r w:rsidRPr="00A4796C">
        <w:rPr>
          <w:bCs/>
          <w:i/>
          <w:sz w:val="22"/>
          <w:szCs w:val="22"/>
        </w:rPr>
        <w:t>Sankcje</w:t>
      </w:r>
    </w:p>
    <w:p w:rsidR="008D1FAC" w:rsidRPr="00F57542" w:rsidRDefault="008D1FAC" w:rsidP="008D1FAC">
      <w:pPr>
        <w:autoSpaceDE w:val="0"/>
        <w:jc w:val="both"/>
        <w:rPr>
          <w:sz w:val="22"/>
          <w:szCs w:val="22"/>
          <w:shd w:val="clear" w:color="auto" w:fill="FFFF00"/>
        </w:rPr>
      </w:pPr>
      <w:r w:rsidRPr="00F57542">
        <w:rPr>
          <w:rFonts w:eastAsia="Times New Roman"/>
          <w:sz w:val="22"/>
          <w:szCs w:val="22"/>
        </w:rPr>
        <w:t>W związku ze stwierdzonymi nieprawidłowościami zastosowano następujące sankcje karne:</w:t>
      </w:r>
    </w:p>
    <w:p w:rsidR="008D1FAC" w:rsidRPr="00A4796C" w:rsidRDefault="008D1FAC" w:rsidP="00A4796C">
      <w:pPr>
        <w:tabs>
          <w:tab w:val="left" w:pos="375"/>
        </w:tabs>
        <w:jc w:val="both"/>
        <w:rPr>
          <w:rFonts w:eastAsia="Times New Roman"/>
          <w:bCs/>
          <w:sz w:val="22"/>
          <w:szCs w:val="22"/>
        </w:rPr>
      </w:pPr>
      <w:r w:rsidRPr="00F57542">
        <w:rPr>
          <w:rFonts w:eastAsia="Times New Roman"/>
          <w:b/>
          <w:bCs/>
          <w:sz w:val="22"/>
          <w:szCs w:val="22"/>
        </w:rPr>
        <w:t>wszczęto 2 postępowanie administracyjne</w:t>
      </w:r>
      <w:r w:rsidRPr="00F57542">
        <w:rPr>
          <w:rFonts w:eastAsia="Times New Roman"/>
          <w:bCs/>
          <w:sz w:val="22"/>
          <w:szCs w:val="22"/>
        </w:rPr>
        <w:t xml:space="preserve"> na podstawie art. 40a ust.4, w związku z art. 40a ust 1, pkt 4 ustawy z dnia 21 grudnia 2000 r., o jakości handlowej artykułów rolno-spożywczych (tj. Dz. </w:t>
      </w:r>
      <w:r w:rsidR="00A4796C">
        <w:rPr>
          <w:rFonts w:eastAsia="Times New Roman"/>
          <w:bCs/>
          <w:sz w:val="22"/>
          <w:szCs w:val="22"/>
        </w:rPr>
        <w:t xml:space="preserve">U. z 2015r. Nr 678) </w:t>
      </w:r>
      <w:r w:rsidRPr="00F57542">
        <w:rPr>
          <w:sz w:val="22"/>
          <w:szCs w:val="22"/>
        </w:rPr>
        <w:t>zmierzające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do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wydanie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decyzji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administracyjnej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color w:val="000000"/>
          <w:spacing w:val="-2"/>
          <w:sz w:val="22"/>
          <w:szCs w:val="22"/>
        </w:rPr>
        <w:t>o</w:t>
      </w:r>
      <w:r w:rsidRPr="00F57542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F57542">
        <w:rPr>
          <w:color w:val="000000"/>
          <w:spacing w:val="-2"/>
          <w:sz w:val="22"/>
          <w:szCs w:val="22"/>
        </w:rPr>
        <w:t>wymierzeniu</w:t>
      </w:r>
      <w:r w:rsidRPr="00F57542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F57542">
        <w:rPr>
          <w:color w:val="000000"/>
          <w:spacing w:val="-2"/>
          <w:sz w:val="22"/>
          <w:szCs w:val="22"/>
        </w:rPr>
        <w:t>kary</w:t>
      </w:r>
      <w:r w:rsidRPr="00F57542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F57542">
        <w:rPr>
          <w:color w:val="000000"/>
          <w:spacing w:val="-2"/>
          <w:sz w:val="22"/>
          <w:szCs w:val="22"/>
        </w:rPr>
        <w:t xml:space="preserve">pieniężnej </w:t>
      </w:r>
      <w:r w:rsidRPr="00F57542">
        <w:rPr>
          <w:sz w:val="22"/>
          <w:szCs w:val="22"/>
        </w:rPr>
        <w:t>z tytułu wprowadzania do obrotu zafałszowanego artykułu rolno-spożywczego.</w:t>
      </w:r>
    </w:p>
    <w:p w:rsidR="008D1FAC" w:rsidRPr="00F5511E" w:rsidRDefault="00922D46" w:rsidP="00A4796C">
      <w:pPr>
        <w:tabs>
          <w:tab w:val="left" w:pos="375"/>
        </w:tabs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</w:t>
      </w:r>
      <w:r w:rsidR="008D1FAC" w:rsidRPr="00F5511E">
        <w:rPr>
          <w:rFonts w:eastAsia="Times New Roman"/>
          <w:bCs/>
          <w:sz w:val="22"/>
          <w:szCs w:val="22"/>
        </w:rPr>
        <w:t>szczęto 1 postępowanie administracyjne na podstawie art. 40a ust.4, w związku z art. 40a ust 1, pkt 3 ustawy z dnia 21 grudnia 2000 r., o jakości handlowej artykułów rolno-spożywczych, zmierzające do wydanie decyzji administracyjnej o wymierzeniu kary pieniężnej z tytułu wprowadzania do obrotu artykułu rolno-spożywczego nieodpowiadającego jakości handlowej deklarowanej przez producenta w oznakowaniu tych artykułów</w:t>
      </w:r>
    </w:p>
    <w:p w:rsidR="00A4796C" w:rsidRDefault="008D1FAC" w:rsidP="00A4796C">
      <w:pPr>
        <w:tabs>
          <w:tab w:val="left" w:pos="375"/>
        </w:tabs>
        <w:jc w:val="both"/>
        <w:rPr>
          <w:sz w:val="22"/>
          <w:szCs w:val="22"/>
        </w:rPr>
      </w:pPr>
      <w:r w:rsidRPr="00F57542">
        <w:rPr>
          <w:rFonts w:eastAsia="Times New Roman"/>
          <w:b/>
          <w:bCs/>
          <w:sz w:val="22"/>
          <w:szCs w:val="22"/>
        </w:rPr>
        <w:t xml:space="preserve">wystosowano 3 zalecenia pokontrolne </w:t>
      </w:r>
      <w:r w:rsidR="00A4796C">
        <w:rPr>
          <w:rFonts w:eastAsia="Times New Roman"/>
          <w:sz w:val="22"/>
          <w:szCs w:val="22"/>
        </w:rPr>
        <w:t xml:space="preserve">do firm, </w:t>
      </w:r>
      <w:r w:rsidRPr="00F57542">
        <w:rPr>
          <w:sz w:val="22"/>
          <w:szCs w:val="22"/>
        </w:rPr>
        <w:t>wzywające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do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usunięcia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nieprawidłowości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w</w:t>
      </w:r>
      <w:r w:rsidRPr="00F57542">
        <w:rPr>
          <w:rFonts w:eastAsia="Times New Roman"/>
          <w:sz w:val="22"/>
          <w:szCs w:val="22"/>
        </w:rPr>
        <w:t xml:space="preserve"> </w:t>
      </w:r>
      <w:r w:rsidRPr="00F57542">
        <w:rPr>
          <w:sz w:val="22"/>
          <w:szCs w:val="22"/>
        </w:rPr>
        <w:t>znakowaniu</w:t>
      </w:r>
      <w:r w:rsidRPr="00F57542">
        <w:rPr>
          <w:rFonts w:eastAsia="Times New Roman"/>
          <w:sz w:val="22"/>
          <w:szCs w:val="22"/>
        </w:rPr>
        <w:t xml:space="preserve"> </w:t>
      </w:r>
    </w:p>
    <w:p w:rsidR="008D1FAC" w:rsidRPr="00F57542" w:rsidRDefault="008D1FAC" w:rsidP="00A4796C">
      <w:pPr>
        <w:tabs>
          <w:tab w:val="left" w:pos="375"/>
        </w:tabs>
        <w:jc w:val="both"/>
        <w:rPr>
          <w:rFonts w:eastAsia="Times New Roman"/>
          <w:bCs/>
          <w:sz w:val="22"/>
          <w:szCs w:val="22"/>
        </w:rPr>
      </w:pPr>
      <w:r w:rsidRPr="00F57542">
        <w:rPr>
          <w:rFonts w:eastAsia="Times New Roman"/>
          <w:b/>
          <w:bCs/>
          <w:sz w:val="22"/>
          <w:szCs w:val="22"/>
        </w:rPr>
        <w:t xml:space="preserve">w takcie kontroli nałożono jedną grzywnę </w:t>
      </w:r>
      <w:r w:rsidRPr="00F57542">
        <w:rPr>
          <w:rFonts w:eastAsia="Times New Roman"/>
          <w:bCs/>
          <w:sz w:val="22"/>
          <w:szCs w:val="22"/>
        </w:rPr>
        <w:t>w drodze mandatu karnego na kwotę 150,00 zł w z art.40 ust.1, pkt. 5 ustawy z dnia 21 grudnia 2000r. o jakości handlowej artykułów rolno-spożywczych;</w:t>
      </w:r>
    </w:p>
    <w:p w:rsidR="008D1FAC" w:rsidRPr="00F57542" w:rsidRDefault="008D1FAC" w:rsidP="00A4796C">
      <w:pPr>
        <w:tabs>
          <w:tab w:val="left" w:pos="375"/>
        </w:tabs>
        <w:jc w:val="both"/>
        <w:rPr>
          <w:sz w:val="22"/>
          <w:szCs w:val="22"/>
        </w:rPr>
      </w:pPr>
      <w:r w:rsidRPr="00F57542">
        <w:rPr>
          <w:rFonts w:eastAsia="Times New Roman"/>
          <w:b/>
          <w:color w:val="000000"/>
          <w:sz w:val="22"/>
          <w:szCs w:val="22"/>
        </w:rPr>
        <w:t xml:space="preserve">przekazano dwie sprawy do </w:t>
      </w:r>
      <w:r w:rsidR="00A4796C">
        <w:rPr>
          <w:color w:val="000000"/>
          <w:sz w:val="22"/>
          <w:szCs w:val="22"/>
        </w:rPr>
        <w:t xml:space="preserve"> Powiatowych</w:t>
      </w:r>
      <w:r w:rsidRPr="00F57542">
        <w:rPr>
          <w:color w:val="000000"/>
          <w:sz w:val="22"/>
          <w:szCs w:val="22"/>
        </w:rPr>
        <w:t xml:space="preserve"> Stacji Sanitarno-Epidemiologicz</w:t>
      </w:r>
      <w:r w:rsidR="00A4796C">
        <w:rPr>
          <w:color w:val="000000"/>
          <w:sz w:val="22"/>
          <w:szCs w:val="22"/>
        </w:rPr>
        <w:t>nych.</w:t>
      </w:r>
      <w:r w:rsidRPr="00F57542">
        <w:rPr>
          <w:color w:val="000000"/>
          <w:sz w:val="22"/>
          <w:szCs w:val="22"/>
        </w:rPr>
        <w:t xml:space="preserve"> </w:t>
      </w:r>
    </w:p>
    <w:p w:rsidR="004010C1" w:rsidRDefault="004010C1" w:rsidP="008D1FAC">
      <w:pPr>
        <w:pStyle w:val="Akapitzlist"/>
        <w:jc w:val="both"/>
        <w:rPr>
          <w:b/>
          <w:i/>
          <w:sz w:val="22"/>
          <w:szCs w:val="22"/>
        </w:rPr>
      </w:pPr>
    </w:p>
    <w:p w:rsidR="00A4796C" w:rsidRDefault="00A4796C" w:rsidP="008D1FAC">
      <w:pPr>
        <w:pStyle w:val="Akapitzlist"/>
        <w:jc w:val="both"/>
        <w:rPr>
          <w:b/>
          <w:i/>
          <w:sz w:val="22"/>
          <w:szCs w:val="22"/>
        </w:rPr>
      </w:pPr>
    </w:p>
    <w:p w:rsidR="00A4796C" w:rsidRDefault="00A4796C" w:rsidP="008D1FAC">
      <w:pPr>
        <w:pStyle w:val="Akapitzlist"/>
        <w:jc w:val="both"/>
        <w:rPr>
          <w:b/>
          <w:i/>
          <w:sz w:val="22"/>
          <w:szCs w:val="22"/>
        </w:rPr>
      </w:pPr>
    </w:p>
    <w:p w:rsidR="00A4796C" w:rsidRDefault="00A4796C" w:rsidP="008D1FAC">
      <w:pPr>
        <w:pStyle w:val="Akapitzlist"/>
        <w:jc w:val="both"/>
        <w:rPr>
          <w:b/>
          <w:i/>
          <w:sz w:val="22"/>
          <w:szCs w:val="22"/>
        </w:rPr>
      </w:pPr>
    </w:p>
    <w:p w:rsidR="004010C1" w:rsidRPr="008C1F23" w:rsidRDefault="004010C1" w:rsidP="00F06619">
      <w:pPr>
        <w:autoSpaceDE w:val="0"/>
        <w:jc w:val="both"/>
        <w:rPr>
          <w:rFonts w:eastAsia="Times New Roman"/>
          <w:sz w:val="22"/>
          <w:szCs w:val="22"/>
        </w:rPr>
      </w:pPr>
    </w:p>
    <w:sectPr w:rsidR="004010C1" w:rsidRPr="008C1F23" w:rsidSect="00484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CF" w:rsidRDefault="00542DCF" w:rsidP="00922D46">
      <w:r>
        <w:separator/>
      </w:r>
    </w:p>
  </w:endnote>
  <w:endnote w:type="continuationSeparator" w:id="0">
    <w:p w:rsidR="00542DCF" w:rsidRDefault="00542DCF" w:rsidP="0092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+01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1" w:rsidRDefault="00CC5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46" w:rsidRPr="00C86015" w:rsidRDefault="00922D46" w:rsidP="00922D46">
    <w:pPr>
      <w:widowControl/>
      <w:suppressAutoHyphens w:val="0"/>
      <w:rPr>
        <w:rFonts w:eastAsia="Times New Roman" w:cs="Times New Roman"/>
        <w:lang w:eastAsia="pl-PL"/>
      </w:rPr>
    </w:pPr>
    <w:bookmarkStart w:id="0" w:name="_GoBack"/>
    <w:r w:rsidRPr="00C86015">
      <w:rPr>
        <w:rFonts w:eastAsia="Times New Roman" w:cs="Times New Roman"/>
        <w:b/>
        <w:bCs/>
        <w:sz w:val="15"/>
        <w:szCs w:val="15"/>
        <w:lang w:eastAsia="pl-PL"/>
      </w:rPr>
      <w:t>Podmiot udostępniający informację:</w:t>
    </w:r>
    <w:r w:rsidRPr="00C86015">
      <w:rPr>
        <w:rFonts w:eastAsia="Times New Roman" w:cs="Times New Roman"/>
        <w:sz w:val="15"/>
        <w:szCs w:val="15"/>
        <w:lang w:eastAsia="pl-PL"/>
      </w:rPr>
      <w:t xml:space="preserve"> Wojewódzki Inspektorat Jakości Handlowej Artykułów Rolno-Spożywczych w Katowicach </w:t>
    </w:r>
  </w:p>
  <w:p w:rsidR="00922D46" w:rsidRPr="00C86015" w:rsidRDefault="00922D46" w:rsidP="00922D46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Udostępniający: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Grzegorz Zając</w:t>
    </w:r>
    <w:r w:rsidRPr="00C86015">
      <w:rPr>
        <w:rFonts w:eastAsia="Times New Roman" w:cs="Times New Roman"/>
        <w:lang w:eastAsia="pl-PL"/>
      </w:rPr>
      <w:t xml:space="preserve"> </w:t>
    </w:r>
  </w:p>
  <w:p w:rsidR="00922D46" w:rsidRPr="00C86015" w:rsidRDefault="00922D46" w:rsidP="00922D46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Wytwarzający: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</w:t>
    </w:r>
    <w:r>
      <w:rPr>
        <w:rFonts w:eastAsia="Times New Roman" w:cs="Times New Roman"/>
        <w:sz w:val="15"/>
        <w:szCs w:val="15"/>
        <w:lang w:eastAsia="pl-PL"/>
      </w:rPr>
      <w:t xml:space="preserve">Magdalena Zielińska </w:t>
    </w:r>
    <w:proofErr w:type="spellStart"/>
    <w:r>
      <w:rPr>
        <w:rFonts w:eastAsia="Times New Roman" w:cs="Times New Roman"/>
        <w:sz w:val="15"/>
        <w:szCs w:val="15"/>
        <w:lang w:eastAsia="pl-PL"/>
      </w:rPr>
      <w:t>Kościsz</w:t>
    </w:r>
    <w:proofErr w:type="spellEnd"/>
    <w:r w:rsidRPr="00C86015">
      <w:rPr>
        <w:rFonts w:eastAsia="Times New Roman" w:cs="Times New Roman"/>
        <w:lang w:eastAsia="pl-PL"/>
      </w:rPr>
      <w:t xml:space="preserve"> </w:t>
    </w:r>
  </w:p>
  <w:p w:rsidR="00922D46" w:rsidRPr="00C86015" w:rsidRDefault="00922D46" w:rsidP="00922D46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wytworzenia:</w:t>
    </w:r>
    <w:r>
      <w:rPr>
        <w:rFonts w:eastAsia="Times New Roman" w:cs="Times New Roman"/>
        <w:sz w:val="15"/>
        <w:szCs w:val="15"/>
        <w:lang w:eastAsia="pl-PL"/>
      </w:rPr>
      <w:t xml:space="preserve"> 20.07</w:t>
    </w:r>
    <w:r>
      <w:rPr>
        <w:rFonts w:eastAsia="Times New Roman" w:cs="Times New Roman"/>
        <w:sz w:val="15"/>
        <w:szCs w:val="15"/>
        <w:lang w:eastAsia="pl-PL"/>
      </w:rPr>
      <w:t>.2018</w:t>
    </w:r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p w:rsidR="00922D46" w:rsidRPr="00C86015" w:rsidRDefault="00922D46" w:rsidP="00922D46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udostępnienia:</w:t>
    </w:r>
    <w:r>
      <w:rPr>
        <w:rFonts w:eastAsia="Times New Roman" w:cs="Times New Roman"/>
        <w:sz w:val="15"/>
        <w:szCs w:val="15"/>
        <w:lang w:eastAsia="pl-PL"/>
      </w:rPr>
      <w:t xml:space="preserve"> 20.07</w:t>
    </w:r>
    <w:r>
      <w:rPr>
        <w:rFonts w:eastAsia="Times New Roman" w:cs="Times New Roman"/>
        <w:sz w:val="15"/>
        <w:szCs w:val="15"/>
        <w:lang w:eastAsia="pl-PL"/>
      </w:rPr>
      <w:t>.2018</w:t>
    </w:r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bookmarkEnd w:id="0"/>
  <w:p w:rsidR="00922D46" w:rsidRDefault="00922D46" w:rsidP="00922D46">
    <w:pPr>
      <w:pStyle w:val="Stopka"/>
    </w:pPr>
  </w:p>
  <w:p w:rsidR="00922D46" w:rsidRDefault="00922D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1" w:rsidRDefault="00CC5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CF" w:rsidRDefault="00542DCF" w:rsidP="00922D46">
      <w:r>
        <w:separator/>
      </w:r>
    </w:p>
  </w:footnote>
  <w:footnote w:type="continuationSeparator" w:id="0">
    <w:p w:rsidR="00542DCF" w:rsidRDefault="00542DCF" w:rsidP="0092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1" w:rsidRDefault="00CC53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1" w:rsidRDefault="00CC53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E1" w:rsidRDefault="00CC5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Star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StarSymbol"/>
        <w:color w:val="000000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Star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StarSymbol"/>
        <w:color w:val="000000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Star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StarSymbol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Sans Unico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Sans Unicod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Sans Unico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Sans Unicod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Sans Unico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Sans Unicode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550"/>
        </w:tabs>
        <w:ind w:left="550" w:hanging="527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29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41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369" w:hanging="341"/>
      </w:pPr>
    </w:lvl>
    <w:lvl w:ilvl="2">
      <w:start w:val="1"/>
      <w:numFmt w:val="lowerLetter"/>
      <w:lvlText w:val="%3)"/>
      <w:lvlJc w:val="left"/>
      <w:pPr>
        <w:tabs>
          <w:tab w:val="num" w:pos="369"/>
        </w:tabs>
        <w:ind w:left="369" w:hanging="341"/>
      </w:pPr>
    </w:lvl>
    <w:lvl w:ilvl="3">
      <w:start w:val="1"/>
      <w:numFmt w:val="lowerLetter"/>
      <w:lvlText w:val="%4)"/>
      <w:lvlJc w:val="left"/>
      <w:pPr>
        <w:tabs>
          <w:tab w:val="num" w:pos="369"/>
        </w:tabs>
        <w:ind w:left="369" w:hanging="341"/>
      </w:pPr>
    </w:lvl>
    <w:lvl w:ilvl="4">
      <w:start w:val="1"/>
      <w:numFmt w:val="lowerLetter"/>
      <w:lvlText w:val="%5)"/>
      <w:lvlJc w:val="left"/>
      <w:pPr>
        <w:tabs>
          <w:tab w:val="num" w:pos="369"/>
        </w:tabs>
        <w:ind w:left="369" w:hanging="341"/>
      </w:pPr>
    </w:lvl>
    <w:lvl w:ilvl="5">
      <w:start w:val="1"/>
      <w:numFmt w:val="lowerLetter"/>
      <w:lvlText w:val="%6)"/>
      <w:lvlJc w:val="left"/>
      <w:pPr>
        <w:tabs>
          <w:tab w:val="num" w:pos="369"/>
        </w:tabs>
        <w:ind w:left="369" w:hanging="341"/>
      </w:pPr>
    </w:lvl>
    <w:lvl w:ilvl="6">
      <w:start w:val="1"/>
      <w:numFmt w:val="lowerLetter"/>
      <w:lvlText w:val="%7)"/>
      <w:lvlJc w:val="left"/>
      <w:pPr>
        <w:tabs>
          <w:tab w:val="num" w:pos="369"/>
        </w:tabs>
        <w:ind w:left="369" w:hanging="341"/>
      </w:pPr>
    </w:lvl>
    <w:lvl w:ilvl="7">
      <w:start w:val="1"/>
      <w:numFmt w:val="lowerLetter"/>
      <w:lvlText w:val="%8)"/>
      <w:lvlJc w:val="left"/>
      <w:pPr>
        <w:tabs>
          <w:tab w:val="num" w:pos="369"/>
        </w:tabs>
        <w:ind w:left="369" w:hanging="341"/>
      </w:pPr>
    </w:lvl>
    <w:lvl w:ilvl="8">
      <w:start w:val="1"/>
      <w:numFmt w:val="lowerLetter"/>
      <w:lvlText w:val="%9)"/>
      <w:lvlJc w:val="left"/>
      <w:pPr>
        <w:tabs>
          <w:tab w:val="num" w:pos="369"/>
        </w:tabs>
        <w:ind w:left="369" w:hanging="341"/>
      </w:pPr>
    </w:lvl>
  </w:abstractNum>
  <w:abstractNum w:abstractNumId="28" w15:restartNumberingAfterBreak="0">
    <w:nsid w:val="000E39F4"/>
    <w:multiLevelType w:val="multilevel"/>
    <w:tmpl w:val="91B2DB90"/>
    <w:name w:val="WW8Num332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29" w15:restartNumberingAfterBreak="0">
    <w:nsid w:val="0624409A"/>
    <w:multiLevelType w:val="hybridMultilevel"/>
    <w:tmpl w:val="3A74FADE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207F1"/>
    <w:multiLevelType w:val="hybridMultilevel"/>
    <w:tmpl w:val="D8ACD622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F76111"/>
    <w:multiLevelType w:val="multilevel"/>
    <w:tmpl w:val="8A22D116"/>
    <w:name w:val="WW8Num1042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CAE2428"/>
    <w:multiLevelType w:val="hybridMultilevel"/>
    <w:tmpl w:val="7A5EE6E8"/>
    <w:lvl w:ilvl="0" w:tplc="FB0CA6D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0EF87B8B"/>
    <w:multiLevelType w:val="hybridMultilevel"/>
    <w:tmpl w:val="372AA5E2"/>
    <w:lvl w:ilvl="0" w:tplc="FB0CA6D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08E3F80"/>
    <w:multiLevelType w:val="multilevel"/>
    <w:tmpl w:val="14C8C41C"/>
    <w:name w:val="WW8Num33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12A62AC5"/>
    <w:multiLevelType w:val="hybridMultilevel"/>
    <w:tmpl w:val="EFD689CC"/>
    <w:lvl w:ilvl="0" w:tplc="A16AC76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5A648D"/>
    <w:multiLevelType w:val="hybridMultilevel"/>
    <w:tmpl w:val="D29EB548"/>
    <w:lvl w:ilvl="0" w:tplc="9C469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A2293D"/>
    <w:multiLevelType w:val="hybridMultilevel"/>
    <w:tmpl w:val="778CC30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3C262E"/>
    <w:multiLevelType w:val="hybridMultilevel"/>
    <w:tmpl w:val="C3A08808"/>
    <w:name w:val="WW8Num3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CBA3E0D"/>
    <w:multiLevelType w:val="multilevel"/>
    <w:tmpl w:val="3392DCB4"/>
    <w:name w:val="WW8Num6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527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607"/>
        </w:tabs>
        <w:ind w:left="1607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967"/>
        </w:tabs>
        <w:ind w:left="1967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"/>
      <w:lvlJc w:val="left"/>
      <w:pPr>
        <w:tabs>
          <w:tab w:val="num" w:pos="2327"/>
        </w:tabs>
        <w:ind w:left="2327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687"/>
        </w:tabs>
        <w:ind w:left="2687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047"/>
        </w:tabs>
        <w:ind w:left="3047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"/>
      <w:lvlJc w:val="left"/>
      <w:pPr>
        <w:tabs>
          <w:tab w:val="num" w:pos="3407"/>
        </w:tabs>
        <w:ind w:left="3407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767"/>
        </w:tabs>
        <w:ind w:left="3767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127"/>
        </w:tabs>
        <w:ind w:left="4127" w:hanging="360"/>
      </w:pPr>
      <w:rPr>
        <w:rFonts w:ascii="OpenSymbol" w:hAnsi="OpenSymbol" w:cs="Courier New" w:hint="default"/>
      </w:rPr>
    </w:lvl>
  </w:abstractNum>
  <w:abstractNum w:abstractNumId="40" w15:restartNumberingAfterBreak="0">
    <w:nsid w:val="1D840DAB"/>
    <w:multiLevelType w:val="hybridMultilevel"/>
    <w:tmpl w:val="35D6AE94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997ADF"/>
    <w:multiLevelType w:val="hybridMultilevel"/>
    <w:tmpl w:val="924261D4"/>
    <w:lvl w:ilvl="0" w:tplc="FB0CA6D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 w:val="0"/>
      </w:rPr>
    </w:lvl>
    <w:lvl w:ilvl="1" w:tplc="0000000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EF7AF0"/>
    <w:multiLevelType w:val="hybridMultilevel"/>
    <w:tmpl w:val="67F47CE0"/>
    <w:lvl w:ilvl="0" w:tplc="EC86602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BD44BA"/>
    <w:multiLevelType w:val="hybridMultilevel"/>
    <w:tmpl w:val="75804FD2"/>
    <w:lvl w:ilvl="0" w:tplc="90B4F5B8">
      <w:start w:val="5"/>
      <w:numFmt w:val="decimal"/>
      <w:lvlText w:val="%1."/>
      <w:lvlJc w:val="left"/>
      <w:pPr>
        <w:ind w:left="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5D90635"/>
    <w:multiLevelType w:val="hybridMultilevel"/>
    <w:tmpl w:val="C36EF8A2"/>
    <w:lvl w:ilvl="0" w:tplc="FB0CA6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3011D9"/>
    <w:multiLevelType w:val="hybridMultilevel"/>
    <w:tmpl w:val="B39AAB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BD14F5"/>
    <w:multiLevelType w:val="hybridMultilevel"/>
    <w:tmpl w:val="09A6A7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BAA0F4F"/>
    <w:multiLevelType w:val="hybridMultilevel"/>
    <w:tmpl w:val="EF285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424DC3"/>
    <w:multiLevelType w:val="hybridMultilevel"/>
    <w:tmpl w:val="477E2EFE"/>
    <w:lvl w:ilvl="0" w:tplc="C7583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49E0791"/>
    <w:multiLevelType w:val="hybridMultilevel"/>
    <w:tmpl w:val="2A36A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061AA2"/>
    <w:multiLevelType w:val="hybridMultilevel"/>
    <w:tmpl w:val="BAF4D822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2B6EF6"/>
    <w:multiLevelType w:val="hybridMultilevel"/>
    <w:tmpl w:val="4D54F28C"/>
    <w:lvl w:ilvl="0" w:tplc="2B98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C22BD7"/>
    <w:multiLevelType w:val="hybridMultilevel"/>
    <w:tmpl w:val="FA9E4A5A"/>
    <w:lvl w:ilvl="0" w:tplc="99409D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8A043F5"/>
    <w:multiLevelType w:val="hybridMultilevel"/>
    <w:tmpl w:val="644E9344"/>
    <w:lvl w:ilvl="0" w:tplc="EC86602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1A725B"/>
    <w:multiLevelType w:val="hybridMultilevel"/>
    <w:tmpl w:val="9D9046BA"/>
    <w:lvl w:ilvl="0" w:tplc="A16AC764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75718"/>
    <w:multiLevelType w:val="hybridMultilevel"/>
    <w:tmpl w:val="DA86E4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A256DA3"/>
    <w:multiLevelType w:val="multilevel"/>
    <w:tmpl w:val="CC02E980"/>
    <w:name w:val="WW8Num33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57" w15:restartNumberingAfterBreak="0">
    <w:nsid w:val="6A5C1F3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8" w15:restartNumberingAfterBreak="0">
    <w:nsid w:val="77F659E7"/>
    <w:multiLevelType w:val="hybridMultilevel"/>
    <w:tmpl w:val="996C3D6E"/>
    <w:name w:val="WW8Num10422"/>
    <w:lvl w:ilvl="0" w:tplc="585E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4C68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6D6C76"/>
    <w:multiLevelType w:val="hybridMultilevel"/>
    <w:tmpl w:val="2E500694"/>
    <w:lvl w:ilvl="0" w:tplc="EC86602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"/>
  </w:num>
  <w:num w:numId="3">
    <w:abstractNumId w:val="41"/>
  </w:num>
  <w:num w:numId="4">
    <w:abstractNumId w:val="53"/>
  </w:num>
  <w:num w:numId="5">
    <w:abstractNumId w:val="1"/>
  </w:num>
  <w:num w:numId="6">
    <w:abstractNumId w:val="51"/>
  </w:num>
  <w:num w:numId="7">
    <w:abstractNumId w:val="40"/>
  </w:num>
  <w:num w:numId="8">
    <w:abstractNumId w:val="29"/>
  </w:num>
  <w:num w:numId="9">
    <w:abstractNumId w:val="30"/>
  </w:num>
  <w:num w:numId="10">
    <w:abstractNumId w:val="50"/>
  </w:num>
  <w:num w:numId="11">
    <w:abstractNumId w:val="49"/>
  </w:num>
  <w:num w:numId="12">
    <w:abstractNumId w:val="47"/>
  </w:num>
  <w:num w:numId="13">
    <w:abstractNumId w:val="9"/>
  </w:num>
  <w:num w:numId="14">
    <w:abstractNumId w:val="59"/>
  </w:num>
  <w:num w:numId="15">
    <w:abstractNumId w:val="42"/>
  </w:num>
  <w:num w:numId="16">
    <w:abstractNumId w:val="2"/>
  </w:num>
  <w:num w:numId="17">
    <w:abstractNumId w:val="3"/>
  </w:num>
  <w:num w:numId="18">
    <w:abstractNumId w:val="0"/>
  </w:num>
  <w:num w:numId="19">
    <w:abstractNumId w:val="55"/>
  </w:num>
  <w:num w:numId="20">
    <w:abstractNumId w:val="54"/>
  </w:num>
  <w:num w:numId="21">
    <w:abstractNumId w:val="35"/>
  </w:num>
  <w:num w:numId="22">
    <w:abstractNumId w:val="37"/>
  </w:num>
  <w:num w:numId="23">
    <w:abstractNumId w:val="6"/>
  </w:num>
  <w:num w:numId="24">
    <w:abstractNumId w:val="43"/>
  </w:num>
  <w:num w:numId="25">
    <w:abstractNumId w:val="52"/>
  </w:num>
  <w:num w:numId="26">
    <w:abstractNumId w:val="48"/>
  </w:num>
  <w:num w:numId="27">
    <w:abstractNumId w:val="36"/>
  </w:num>
  <w:num w:numId="28">
    <w:abstractNumId w:val="4"/>
  </w:num>
  <w:num w:numId="29">
    <w:abstractNumId w:val="46"/>
  </w:num>
  <w:num w:numId="30">
    <w:abstractNumId w:val="38"/>
  </w:num>
  <w:num w:numId="31">
    <w:abstractNumId w:val="39"/>
  </w:num>
  <w:num w:numId="32">
    <w:abstractNumId w:val="56"/>
  </w:num>
  <w:num w:numId="33">
    <w:abstractNumId w:val="28"/>
  </w:num>
  <w:num w:numId="34">
    <w:abstractNumId w:val="34"/>
  </w:num>
  <w:num w:numId="35">
    <w:abstractNumId w:val="33"/>
  </w:num>
  <w:num w:numId="36">
    <w:abstractNumId w:val="32"/>
  </w:num>
  <w:num w:numId="37">
    <w:abstractNumId w:val="45"/>
  </w:num>
  <w:num w:numId="3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8"/>
    <w:rsid w:val="00001523"/>
    <w:rsid w:val="00003B63"/>
    <w:rsid w:val="00007A47"/>
    <w:rsid w:val="0001088A"/>
    <w:rsid w:val="00021DE4"/>
    <w:rsid w:val="00030391"/>
    <w:rsid w:val="00030EBE"/>
    <w:rsid w:val="000360FE"/>
    <w:rsid w:val="00043E9F"/>
    <w:rsid w:val="00044E8D"/>
    <w:rsid w:val="00054561"/>
    <w:rsid w:val="000716D9"/>
    <w:rsid w:val="000737A7"/>
    <w:rsid w:val="00080B64"/>
    <w:rsid w:val="00082C79"/>
    <w:rsid w:val="000A0398"/>
    <w:rsid w:val="000A253A"/>
    <w:rsid w:val="000C0C66"/>
    <w:rsid w:val="000C1B9E"/>
    <w:rsid w:val="000E6102"/>
    <w:rsid w:val="000F3639"/>
    <w:rsid w:val="000F55FE"/>
    <w:rsid w:val="00105132"/>
    <w:rsid w:val="00107D0A"/>
    <w:rsid w:val="00160269"/>
    <w:rsid w:val="00161EAC"/>
    <w:rsid w:val="00172A6D"/>
    <w:rsid w:val="00195482"/>
    <w:rsid w:val="001A4AEE"/>
    <w:rsid w:val="001A56B6"/>
    <w:rsid w:val="001A64F5"/>
    <w:rsid w:val="001A7397"/>
    <w:rsid w:val="001B207E"/>
    <w:rsid w:val="001C53AC"/>
    <w:rsid w:val="001D1B60"/>
    <w:rsid w:val="001E0E1D"/>
    <w:rsid w:val="001E71C3"/>
    <w:rsid w:val="00203A2C"/>
    <w:rsid w:val="00227DC0"/>
    <w:rsid w:val="00233F16"/>
    <w:rsid w:val="00237C51"/>
    <w:rsid w:val="00256974"/>
    <w:rsid w:val="0026033A"/>
    <w:rsid w:val="0026267F"/>
    <w:rsid w:val="002664AC"/>
    <w:rsid w:val="00267067"/>
    <w:rsid w:val="00271656"/>
    <w:rsid w:val="00285D0A"/>
    <w:rsid w:val="00293044"/>
    <w:rsid w:val="002937B6"/>
    <w:rsid w:val="0029600A"/>
    <w:rsid w:val="002A3960"/>
    <w:rsid w:val="002B010C"/>
    <w:rsid w:val="002B1DAA"/>
    <w:rsid w:val="002B529B"/>
    <w:rsid w:val="002B667B"/>
    <w:rsid w:val="002E3FA0"/>
    <w:rsid w:val="002F1E58"/>
    <w:rsid w:val="002F3D85"/>
    <w:rsid w:val="00305B89"/>
    <w:rsid w:val="00321717"/>
    <w:rsid w:val="00324126"/>
    <w:rsid w:val="003276BF"/>
    <w:rsid w:val="003332CD"/>
    <w:rsid w:val="003441EF"/>
    <w:rsid w:val="00347500"/>
    <w:rsid w:val="00357110"/>
    <w:rsid w:val="00361EC1"/>
    <w:rsid w:val="003711EA"/>
    <w:rsid w:val="00383F01"/>
    <w:rsid w:val="003B0F88"/>
    <w:rsid w:val="003C2D68"/>
    <w:rsid w:val="003C337A"/>
    <w:rsid w:val="003D1001"/>
    <w:rsid w:val="003F2091"/>
    <w:rsid w:val="004010C1"/>
    <w:rsid w:val="00415124"/>
    <w:rsid w:val="004166B5"/>
    <w:rsid w:val="00417811"/>
    <w:rsid w:val="00417EB1"/>
    <w:rsid w:val="004228C0"/>
    <w:rsid w:val="00433C09"/>
    <w:rsid w:val="00452361"/>
    <w:rsid w:val="00455D19"/>
    <w:rsid w:val="00456EAF"/>
    <w:rsid w:val="0045767C"/>
    <w:rsid w:val="004675D0"/>
    <w:rsid w:val="00472764"/>
    <w:rsid w:val="00483A73"/>
    <w:rsid w:val="00484330"/>
    <w:rsid w:val="00486DE2"/>
    <w:rsid w:val="004A6314"/>
    <w:rsid w:val="004B124D"/>
    <w:rsid w:val="004B5D3E"/>
    <w:rsid w:val="004C5693"/>
    <w:rsid w:val="004F16E5"/>
    <w:rsid w:val="004F57E6"/>
    <w:rsid w:val="00506806"/>
    <w:rsid w:val="00507602"/>
    <w:rsid w:val="00515813"/>
    <w:rsid w:val="00535661"/>
    <w:rsid w:val="00542DCF"/>
    <w:rsid w:val="00542F8C"/>
    <w:rsid w:val="0055409B"/>
    <w:rsid w:val="005554E7"/>
    <w:rsid w:val="0056011E"/>
    <w:rsid w:val="005A1058"/>
    <w:rsid w:val="005A3B38"/>
    <w:rsid w:val="005F27DC"/>
    <w:rsid w:val="005F61F8"/>
    <w:rsid w:val="006021B9"/>
    <w:rsid w:val="00633B08"/>
    <w:rsid w:val="006439F1"/>
    <w:rsid w:val="006700AD"/>
    <w:rsid w:val="00670ADC"/>
    <w:rsid w:val="00690196"/>
    <w:rsid w:val="006A3912"/>
    <w:rsid w:val="006C5B9E"/>
    <w:rsid w:val="006E036B"/>
    <w:rsid w:val="006E33FA"/>
    <w:rsid w:val="006E3D59"/>
    <w:rsid w:val="006E6C32"/>
    <w:rsid w:val="007006B0"/>
    <w:rsid w:val="00731226"/>
    <w:rsid w:val="00744DB1"/>
    <w:rsid w:val="007731FE"/>
    <w:rsid w:val="007A29DB"/>
    <w:rsid w:val="007C01E2"/>
    <w:rsid w:val="007C56FA"/>
    <w:rsid w:val="007E4D6C"/>
    <w:rsid w:val="007F4686"/>
    <w:rsid w:val="00802E70"/>
    <w:rsid w:val="0080639D"/>
    <w:rsid w:val="008257AA"/>
    <w:rsid w:val="008320AB"/>
    <w:rsid w:val="00837350"/>
    <w:rsid w:val="00843F43"/>
    <w:rsid w:val="00845195"/>
    <w:rsid w:val="008771FA"/>
    <w:rsid w:val="00894559"/>
    <w:rsid w:val="008C1F23"/>
    <w:rsid w:val="008D1FAC"/>
    <w:rsid w:val="008D3088"/>
    <w:rsid w:val="008E2C13"/>
    <w:rsid w:val="008E368F"/>
    <w:rsid w:val="008E39FA"/>
    <w:rsid w:val="008F32B2"/>
    <w:rsid w:val="00900D4F"/>
    <w:rsid w:val="00906C9B"/>
    <w:rsid w:val="00913ECA"/>
    <w:rsid w:val="00922D46"/>
    <w:rsid w:val="00925378"/>
    <w:rsid w:val="009632ED"/>
    <w:rsid w:val="009648C7"/>
    <w:rsid w:val="009711C2"/>
    <w:rsid w:val="009A071C"/>
    <w:rsid w:val="009B618E"/>
    <w:rsid w:val="009C4051"/>
    <w:rsid w:val="009C742C"/>
    <w:rsid w:val="009D2AA3"/>
    <w:rsid w:val="009F4E06"/>
    <w:rsid w:val="00A241A0"/>
    <w:rsid w:val="00A34A1F"/>
    <w:rsid w:val="00A3640B"/>
    <w:rsid w:val="00A46E12"/>
    <w:rsid w:val="00A4796C"/>
    <w:rsid w:val="00A504C0"/>
    <w:rsid w:val="00A509E3"/>
    <w:rsid w:val="00A757CA"/>
    <w:rsid w:val="00A80FB1"/>
    <w:rsid w:val="00A81DF2"/>
    <w:rsid w:val="00A91570"/>
    <w:rsid w:val="00AA1F1D"/>
    <w:rsid w:val="00AB0D92"/>
    <w:rsid w:val="00AD2AAB"/>
    <w:rsid w:val="00AE12A7"/>
    <w:rsid w:val="00B02B0E"/>
    <w:rsid w:val="00B071A3"/>
    <w:rsid w:val="00B14E59"/>
    <w:rsid w:val="00B166D6"/>
    <w:rsid w:val="00B229EB"/>
    <w:rsid w:val="00B23D91"/>
    <w:rsid w:val="00B3147E"/>
    <w:rsid w:val="00B43CF0"/>
    <w:rsid w:val="00B46545"/>
    <w:rsid w:val="00B5780B"/>
    <w:rsid w:val="00B62AF4"/>
    <w:rsid w:val="00B71CDA"/>
    <w:rsid w:val="00B7280B"/>
    <w:rsid w:val="00B90DB4"/>
    <w:rsid w:val="00BB1FA7"/>
    <w:rsid w:val="00BB49AF"/>
    <w:rsid w:val="00BD7958"/>
    <w:rsid w:val="00BF7961"/>
    <w:rsid w:val="00C12EB2"/>
    <w:rsid w:val="00C47838"/>
    <w:rsid w:val="00C53F7B"/>
    <w:rsid w:val="00C57BB1"/>
    <w:rsid w:val="00C8709A"/>
    <w:rsid w:val="00C90054"/>
    <w:rsid w:val="00C94C9C"/>
    <w:rsid w:val="00C9598A"/>
    <w:rsid w:val="00C974DB"/>
    <w:rsid w:val="00CA1B37"/>
    <w:rsid w:val="00CA2ABC"/>
    <w:rsid w:val="00CA3A58"/>
    <w:rsid w:val="00CA3CEC"/>
    <w:rsid w:val="00CA6F9E"/>
    <w:rsid w:val="00CB028D"/>
    <w:rsid w:val="00CB2D98"/>
    <w:rsid w:val="00CC2402"/>
    <w:rsid w:val="00CC4B22"/>
    <w:rsid w:val="00CC53E1"/>
    <w:rsid w:val="00CC7C3C"/>
    <w:rsid w:val="00CD52A8"/>
    <w:rsid w:val="00CD6A2E"/>
    <w:rsid w:val="00CE6ABE"/>
    <w:rsid w:val="00CF0F25"/>
    <w:rsid w:val="00D0244F"/>
    <w:rsid w:val="00D0277A"/>
    <w:rsid w:val="00D07C6B"/>
    <w:rsid w:val="00D1212A"/>
    <w:rsid w:val="00D13DE1"/>
    <w:rsid w:val="00D23917"/>
    <w:rsid w:val="00D2467B"/>
    <w:rsid w:val="00D41F3F"/>
    <w:rsid w:val="00D55F0C"/>
    <w:rsid w:val="00DA34CE"/>
    <w:rsid w:val="00DA4649"/>
    <w:rsid w:val="00DB0239"/>
    <w:rsid w:val="00DC1B98"/>
    <w:rsid w:val="00DD03BF"/>
    <w:rsid w:val="00DD391A"/>
    <w:rsid w:val="00DD5F5D"/>
    <w:rsid w:val="00DE472A"/>
    <w:rsid w:val="00DF4542"/>
    <w:rsid w:val="00DF618C"/>
    <w:rsid w:val="00E04379"/>
    <w:rsid w:val="00E14715"/>
    <w:rsid w:val="00E356A9"/>
    <w:rsid w:val="00E444FA"/>
    <w:rsid w:val="00E501C8"/>
    <w:rsid w:val="00E537E8"/>
    <w:rsid w:val="00E63A65"/>
    <w:rsid w:val="00E669CF"/>
    <w:rsid w:val="00E76BCD"/>
    <w:rsid w:val="00E977E7"/>
    <w:rsid w:val="00EA1702"/>
    <w:rsid w:val="00EC251C"/>
    <w:rsid w:val="00EE25EF"/>
    <w:rsid w:val="00F007CF"/>
    <w:rsid w:val="00F00DC0"/>
    <w:rsid w:val="00F06619"/>
    <w:rsid w:val="00F10E5C"/>
    <w:rsid w:val="00F11B8C"/>
    <w:rsid w:val="00F11D1A"/>
    <w:rsid w:val="00F1331E"/>
    <w:rsid w:val="00F14328"/>
    <w:rsid w:val="00F148AF"/>
    <w:rsid w:val="00F46205"/>
    <w:rsid w:val="00F469DC"/>
    <w:rsid w:val="00F75245"/>
    <w:rsid w:val="00F752FE"/>
    <w:rsid w:val="00F77EE4"/>
    <w:rsid w:val="00F80824"/>
    <w:rsid w:val="00FA5F66"/>
    <w:rsid w:val="00FA6E0D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B55F-6103-46E5-8C6E-E7057CD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98"/>
    <w:pPr>
      <w:widowControl w:val="0"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2D9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D9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B2D9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2D98"/>
    <w:pPr>
      <w:keepNext/>
      <w:keepLines/>
      <w:numPr>
        <w:ilvl w:val="3"/>
        <w:numId w:val="1"/>
      </w:numPr>
      <w:jc w:val="both"/>
      <w:outlineLvl w:val="3"/>
    </w:pPr>
    <w:rPr>
      <w:color w:val="FF000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D9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D9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CB2D9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nhideWhenUsed/>
    <w:qFormat/>
    <w:rsid w:val="00CB2D9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D9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D9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D98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B2D98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B2D98"/>
    <w:rPr>
      <w:rFonts w:ascii="Times New Roman" w:eastAsia="Lucida Sans Unicode" w:hAnsi="Times New Roman" w:cs="Calibri"/>
      <w:color w:val="FF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D98"/>
    <w:rPr>
      <w:rFonts w:ascii="Cambria" w:eastAsia="Times New Roman" w:hAnsi="Cambria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D98"/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B2D98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B2D98"/>
    <w:rPr>
      <w:rFonts w:ascii="Cambria" w:eastAsia="Times New Roman" w:hAnsi="Cambria"/>
      <w:color w:val="4040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D98"/>
    <w:rPr>
      <w:rFonts w:ascii="Cambria" w:eastAsia="Times New Roman" w:hAnsi="Cambria"/>
      <w:i/>
      <w:iCs/>
      <w:color w:val="404040"/>
      <w:lang w:eastAsia="ar-SA"/>
    </w:rPr>
  </w:style>
  <w:style w:type="paragraph" w:styleId="Tekstpodstawowy2">
    <w:name w:val="Body Text 2"/>
    <w:basedOn w:val="Normalny"/>
    <w:link w:val="Tekstpodstawowy2Znak"/>
    <w:rsid w:val="00CB2D98"/>
    <w:pPr>
      <w:widowControl/>
      <w:spacing w:after="120" w:line="480" w:lineRule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B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2CD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2CD"/>
    <w:rPr>
      <w:rFonts w:ascii="Times New Roman" w:eastAsia="Arial Unicode MS" w:hAnsi="Times New Roman"/>
      <w:kern w:val="1"/>
      <w:sz w:val="16"/>
      <w:szCs w:val="16"/>
    </w:rPr>
  </w:style>
  <w:style w:type="paragraph" w:styleId="Akapitzlist">
    <w:name w:val="List Paragraph"/>
    <w:basedOn w:val="Normalny"/>
    <w:qFormat/>
    <w:rsid w:val="001D1B60"/>
    <w:pPr>
      <w:widowControl/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nhideWhenUsed/>
    <w:rsid w:val="001D1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B6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D1B60"/>
    <w:pPr>
      <w:widowControl/>
      <w:tabs>
        <w:tab w:val="center" w:pos="4536"/>
        <w:tab w:val="right" w:pos="9072"/>
      </w:tabs>
    </w:pPr>
    <w:rPr>
      <w:rFonts w:eastAsia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1B60"/>
    <w:rPr>
      <w:rFonts w:ascii="Times New Roman" w:eastAsia="Times New Roman" w:hAnsi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1D1B60"/>
    <w:pPr>
      <w:widowControl/>
      <w:suppressAutoHyphens w:val="0"/>
      <w:spacing w:line="307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WW8Num3z0">
    <w:name w:val="WW8Num3z0"/>
    <w:rsid w:val="00690196"/>
    <w:rPr>
      <w:rFonts w:ascii="Wingdings" w:hAnsi="Wingdings" w:cs="Wingdings"/>
    </w:rPr>
  </w:style>
  <w:style w:type="character" w:customStyle="1" w:styleId="WW8Num3z1">
    <w:name w:val="WW8Num3z1"/>
    <w:rsid w:val="00690196"/>
    <w:rPr>
      <w:rFonts w:ascii="Courier New" w:hAnsi="Courier New" w:cs="StarSymbol"/>
      <w:color w:val="000000"/>
    </w:rPr>
  </w:style>
  <w:style w:type="character" w:customStyle="1" w:styleId="WW8Num4z0">
    <w:name w:val="WW8Num4z0"/>
    <w:rsid w:val="00690196"/>
    <w:rPr>
      <w:rFonts w:ascii="Symbol" w:hAnsi="Symbol" w:cs="Symbol"/>
      <w:color w:val="auto"/>
    </w:rPr>
  </w:style>
  <w:style w:type="character" w:customStyle="1" w:styleId="WW8Num4z1">
    <w:name w:val="WW8Num4z1"/>
    <w:rsid w:val="00690196"/>
    <w:rPr>
      <w:rFonts w:ascii="Courier New" w:hAnsi="Courier New" w:cs="StarSymbol"/>
      <w:color w:val="000000"/>
    </w:rPr>
  </w:style>
  <w:style w:type="character" w:customStyle="1" w:styleId="WW8Num5z0">
    <w:name w:val="WW8Num5z0"/>
    <w:rsid w:val="00690196"/>
    <w:rPr>
      <w:rFonts w:ascii="Wingdings" w:hAnsi="Wingdings" w:cs="Wingdings"/>
      <w:color w:val="auto"/>
      <w:sz w:val="20"/>
      <w:szCs w:val="20"/>
    </w:rPr>
  </w:style>
  <w:style w:type="character" w:customStyle="1" w:styleId="WW8Num5z1">
    <w:name w:val="WW8Num5z1"/>
    <w:rsid w:val="00690196"/>
    <w:rPr>
      <w:rFonts w:ascii="Times New Roman" w:eastAsia="Times New Roman" w:hAnsi="Times New Roman" w:cs="Lucida Sans Unicode"/>
    </w:rPr>
  </w:style>
  <w:style w:type="character" w:customStyle="1" w:styleId="WW8Num6z0">
    <w:name w:val="WW8Num6z0"/>
    <w:rsid w:val="00690196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690196"/>
    <w:rPr>
      <w:rFonts w:ascii="Symbol" w:hAnsi="Symbol" w:cs="Courier New"/>
    </w:rPr>
  </w:style>
  <w:style w:type="character" w:customStyle="1" w:styleId="WW8Num7z0">
    <w:name w:val="WW8Num7z0"/>
    <w:rsid w:val="00690196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90196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690196"/>
  </w:style>
  <w:style w:type="character" w:customStyle="1" w:styleId="WW-Absatz-Standardschriftart">
    <w:name w:val="WW-Absatz-Standardschriftart"/>
    <w:rsid w:val="00690196"/>
  </w:style>
  <w:style w:type="character" w:customStyle="1" w:styleId="WW-Absatz-Standardschriftart1">
    <w:name w:val="WW-Absatz-Standardschriftart1"/>
    <w:rsid w:val="00690196"/>
  </w:style>
  <w:style w:type="character" w:customStyle="1" w:styleId="WW-Absatz-Standardschriftart11">
    <w:name w:val="WW-Absatz-Standardschriftart11"/>
    <w:rsid w:val="00690196"/>
  </w:style>
  <w:style w:type="character" w:customStyle="1" w:styleId="WW8Num2z1">
    <w:name w:val="WW8Num2z1"/>
    <w:rsid w:val="00690196"/>
    <w:rPr>
      <w:rFonts w:ascii="Courier New" w:hAnsi="Courier New" w:cs="StarSymbol"/>
      <w:color w:val="000000"/>
    </w:rPr>
  </w:style>
  <w:style w:type="character" w:customStyle="1" w:styleId="WW8Num2z2">
    <w:name w:val="WW8Num2z2"/>
    <w:rsid w:val="00690196"/>
    <w:rPr>
      <w:rFonts w:ascii="Wingdings" w:hAnsi="Wingdings" w:cs="Wingdings"/>
    </w:rPr>
  </w:style>
  <w:style w:type="character" w:customStyle="1" w:styleId="WW8Num2z3">
    <w:name w:val="WW8Num2z3"/>
    <w:rsid w:val="00690196"/>
    <w:rPr>
      <w:rFonts w:ascii="Symbol" w:hAnsi="Symbol" w:cs="Symbol"/>
    </w:rPr>
  </w:style>
  <w:style w:type="character" w:customStyle="1" w:styleId="WW-Absatz-Standardschriftart111">
    <w:name w:val="WW-Absatz-Standardschriftart111"/>
    <w:rsid w:val="00690196"/>
  </w:style>
  <w:style w:type="character" w:customStyle="1" w:styleId="WW8Num8z0">
    <w:name w:val="WW8Num8z0"/>
    <w:rsid w:val="00690196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90196"/>
    <w:rPr>
      <w:rFonts w:ascii="Wingdings 2" w:hAnsi="Wingdings 2" w:cs="Wingdings 2"/>
      <w:color w:val="auto"/>
    </w:rPr>
  </w:style>
  <w:style w:type="character" w:customStyle="1" w:styleId="WW-Absatz-Standardschriftart1111">
    <w:name w:val="WW-Absatz-Standardschriftart1111"/>
    <w:rsid w:val="00690196"/>
  </w:style>
  <w:style w:type="character" w:customStyle="1" w:styleId="WW8Num2z0">
    <w:name w:val="WW8Num2z0"/>
    <w:rsid w:val="00690196"/>
    <w:rPr>
      <w:rFonts w:ascii="Wingdings" w:hAnsi="Wingdings" w:cs="Wingdings"/>
    </w:rPr>
  </w:style>
  <w:style w:type="character" w:customStyle="1" w:styleId="WW8Num2z4">
    <w:name w:val="WW8Num2z4"/>
    <w:rsid w:val="00690196"/>
    <w:rPr>
      <w:rFonts w:ascii="Courier New" w:hAnsi="Courier New" w:cs="StarSymbol"/>
    </w:rPr>
  </w:style>
  <w:style w:type="character" w:customStyle="1" w:styleId="WW8Num5z3">
    <w:name w:val="WW8Num5z3"/>
    <w:rsid w:val="00690196"/>
    <w:rPr>
      <w:rFonts w:ascii="Symbol" w:hAnsi="Symbol" w:cs="Symbol"/>
    </w:rPr>
  </w:style>
  <w:style w:type="character" w:customStyle="1" w:styleId="WW8Num5z4">
    <w:name w:val="WW8Num5z4"/>
    <w:rsid w:val="00690196"/>
    <w:rPr>
      <w:rFonts w:ascii="Courier New" w:hAnsi="Courier New" w:cs="Courier New"/>
    </w:rPr>
  </w:style>
  <w:style w:type="character" w:customStyle="1" w:styleId="WW8Num6z2">
    <w:name w:val="WW8Num6z2"/>
    <w:rsid w:val="00690196"/>
    <w:rPr>
      <w:rFonts w:ascii="StarSymbol" w:hAnsi="StarSymbol" w:cs="StarSymbol"/>
    </w:rPr>
  </w:style>
  <w:style w:type="character" w:customStyle="1" w:styleId="WW8Num6z3">
    <w:name w:val="WW8Num6z3"/>
    <w:rsid w:val="00690196"/>
    <w:rPr>
      <w:rFonts w:ascii="Symbol" w:hAnsi="Symbol" w:cs="Symbol"/>
    </w:rPr>
  </w:style>
  <w:style w:type="character" w:customStyle="1" w:styleId="WW8Num8z2">
    <w:name w:val="WW8Num8z2"/>
    <w:rsid w:val="00690196"/>
    <w:rPr>
      <w:rFonts w:ascii="StarSymbol" w:hAnsi="StarSymbol" w:cs="StarSymbol"/>
    </w:rPr>
  </w:style>
  <w:style w:type="character" w:customStyle="1" w:styleId="WW8Num8z3">
    <w:name w:val="WW8Num8z3"/>
    <w:rsid w:val="00690196"/>
    <w:rPr>
      <w:rFonts w:ascii="Wingdings" w:hAnsi="Wingdings" w:cs="Wingdings"/>
    </w:rPr>
  </w:style>
  <w:style w:type="character" w:customStyle="1" w:styleId="WW8Num11z0">
    <w:name w:val="WW8Num11z0"/>
    <w:rsid w:val="00690196"/>
    <w:rPr>
      <w:rFonts w:ascii="Wingdings" w:hAnsi="Wingdings" w:cs="Wingdings"/>
    </w:rPr>
  </w:style>
  <w:style w:type="character" w:customStyle="1" w:styleId="WW8Num11z1">
    <w:name w:val="WW8Num11z1"/>
    <w:rsid w:val="00690196"/>
    <w:rPr>
      <w:rFonts w:ascii="Courier New" w:hAnsi="Courier New" w:cs="Courier New"/>
    </w:rPr>
  </w:style>
  <w:style w:type="character" w:customStyle="1" w:styleId="WW8Num11z2">
    <w:name w:val="WW8Num11z2"/>
    <w:rsid w:val="00690196"/>
    <w:rPr>
      <w:rFonts w:ascii="StarSymbol" w:hAnsi="StarSymbol" w:cs="StarSymbol"/>
    </w:rPr>
  </w:style>
  <w:style w:type="character" w:customStyle="1" w:styleId="WW8Num11z3">
    <w:name w:val="WW8Num11z3"/>
    <w:rsid w:val="00690196"/>
    <w:rPr>
      <w:rFonts w:ascii="Symbol" w:hAnsi="Symbol" w:cs="Symbol"/>
    </w:rPr>
  </w:style>
  <w:style w:type="character" w:customStyle="1" w:styleId="WW8Num12z0">
    <w:name w:val="WW8Num12z0"/>
    <w:rsid w:val="00690196"/>
    <w:rPr>
      <w:rFonts w:ascii="Symbol" w:hAnsi="Symbol" w:cs="Symbol"/>
      <w:color w:val="auto"/>
    </w:rPr>
  </w:style>
  <w:style w:type="character" w:customStyle="1" w:styleId="WW8Num13z0">
    <w:name w:val="WW8Num13z0"/>
    <w:rsid w:val="00690196"/>
    <w:rPr>
      <w:rFonts w:ascii="Wingdings" w:hAnsi="Wingdings" w:cs="Wingdings"/>
    </w:rPr>
  </w:style>
  <w:style w:type="character" w:customStyle="1" w:styleId="WW8Num13z1">
    <w:name w:val="WW8Num13z1"/>
    <w:rsid w:val="00690196"/>
    <w:rPr>
      <w:rFonts w:ascii="Symbol" w:hAnsi="Symbol" w:cs="Symbol"/>
      <w:color w:val="auto"/>
    </w:rPr>
  </w:style>
  <w:style w:type="character" w:customStyle="1" w:styleId="WW8Num13z2">
    <w:name w:val="WW8Num13z2"/>
    <w:rsid w:val="00690196"/>
    <w:rPr>
      <w:rFonts w:ascii="StarSymbol" w:hAnsi="StarSymbol" w:cs="StarSymbol"/>
    </w:rPr>
  </w:style>
  <w:style w:type="character" w:customStyle="1" w:styleId="WW8Num13z3">
    <w:name w:val="WW8Num13z3"/>
    <w:rsid w:val="00690196"/>
    <w:rPr>
      <w:rFonts w:ascii="Symbol" w:hAnsi="Symbol" w:cs="Symbol"/>
    </w:rPr>
  </w:style>
  <w:style w:type="character" w:customStyle="1" w:styleId="Domylnaczcionkaakapitu2">
    <w:name w:val="Domyślna czcionka akapitu2"/>
    <w:rsid w:val="00690196"/>
  </w:style>
  <w:style w:type="character" w:customStyle="1" w:styleId="WW8Num3z2">
    <w:name w:val="WW8Num3z2"/>
    <w:rsid w:val="00690196"/>
    <w:rPr>
      <w:rFonts w:ascii="Wingdings" w:hAnsi="Wingdings" w:cs="Wingdings"/>
    </w:rPr>
  </w:style>
  <w:style w:type="character" w:customStyle="1" w:styleId="WW8Num3z4">
    <w:name w:val="WW8Num3z4"/>
    <w:rsid w:val="00690196"/>
    <w:rPr>
      <w:rFonts w:ascii="Courier New" w:hAnsi="Courier New" w:cs="StarSymbol"/>
    </w:rPr>
  </w:style>
  <w:style w:type="character" w:customStyle="1" w:styleId="WW8Num6z4">
    <w:name w:val="WW8Num6z4"/>
    <w:rsid w:val="00690196"/>
    <w:rPr>
      <w:rFonts w:ascii="Courier New" w:hAnsi="Courier New" w:cs="Courier New"/>
    </w:rPr>
  </w:style>
  <w:style w:type="character" w:customStyle="1" w:styleId="WW8Num9z1">
    <w:name w:val="WW8Num9z1"/>
    <w:rsid w:val="00690196"/>
    <w:rPr>
      <w:rFonts w:ascii="Wingdings 2" w:hAnsi="Wingdings 2" w:cs="Wingdings 2"/>
      <w:color w:val="auto"/>
    </w:rPr>
  </w:style>
  <w:style w:type="character" w:customStyle="1" w:styleId="WW8Num9z2">
    <w:name w:val="WW8Num9z2"/>
    <w:rsid w:val="00690196"/>
    <w:rPr>
      <w:rFonts w:ascii="StarSymbol" w:hAnsi="StarSymbol" w:cs="StarSymbol"/>
    </w:rPr>
  </w:style>
  <w:style w:type="character" w:customStyle="1" w:styleId="WW8Num9z3">
    <w:name w:val="WW8Num9z3"/>
    <w:rsid w:val="00690196"/>
    <w:rPr>
      <w:rFonts w:ascii="Wingdings" w:hAnsi="Wingdings" w:cs="Wingdings"/>
    </w:rPr>
  </w:style>
  <w:style w:type="character" w:customStyle="1" w:styleId="WW8Num10z0">
    <w:name w:val="WW8Num10z0"/>
    <w:rsid w:val="00690196"/>
    <w:rPr>
      <w:rFonts w:ascii="Symbol" w:hAnsi="Symbol" w:cs="Symbol"/>
      <w:color w:val="auto"/>
    </w:rPr>
  </w:style>
  <w:style w:type="character" w:customStyle="1" w:styleId="WW8Num10z1">
    <w:name w:val="WW8Num10z1"/>
    <w:rsid w:val="00690196"/>
    <w:rPr>
      <w:rFonts w:ascii="Courier New" w:hAnsi="Courier New" w:cs="Courier New"/>
    </w:rPr>
  </w:style>
  <w:style w:type="character" w:customStyle="1" w:styleId="WW8Num10z2">
    <w:name w:val="WW8Num10z2"/>
    <w:rsid w:val="00690196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690196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690196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690196"/>
  </w:style>
  <w:style w:type="character" w:customStyle="1" w:styleId="WW8Num9z0">
    <w:name w:val="WW8Num9z0"/>
    <w:rsid w:val="00690196"/>
    <w:rPr>
      <w:rFonts w:ascii="Symbol" w:hAnsi="Symbol" w:cs="Symbol"/>
    </w:rPr>
  </w:style>
  <w:style w:type="character" w:customStyle="1" w:styleId="WW8Num10z3">
    <w:name w:val="WW8Num10z3"/>
    <w:rsid w:val="00690196"/>
    <w:rPr>
      <w:rFonts w:ascii="Symbol" w:hAnsi="Symbol" w:cs="Symbol"/>
    </w:rPr>
  </w:style>
  <w:style w:type="character" w:customStyle="1" w:styleId="WW8Num10z4">
    <w:name w:val="WW8Num10z4"/>
    <w:rsid w:val="00690196"/>
    <w:rPr>
      <w:rFonts w:ascii="Courier New" w:hAnsi="Courier New" w:cs="Courier New"/>
    </w:rPr>
  </w:style>
  <w:style w:type="character" w:customStyle="1" w:styleId="WW8Num14z0">
    <w:name w:val="WW8Num14z0"/>
    <w:rsid w:val="00690196"/>
    <w:rPr>
      <w:rFonts w:ascii="Symbol" w:hAnsi="Symbol" w:cs="Symbol"/>
    </w:rPr>
  </w:style>
  <w:style w:type="character" w:customStyle="1" w:styleId="WW8Num14z1">
    <w:name w:val="WW8Num14z1"/>
    <w:rsid w:val="0069019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90196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690196"/>
    <w:rPr>
      <w:rFonts w:ascii="Symbol" w:hAnsi="Symbol" w:cs="Symbol"/>
      <w:color w:val="auto"/>
    </w:rPr>
  </w:style>
  <w:style w:type="character" w:customStyle="1" w:styleId="WW8Num15z1">
    <w:name w:val="WW8Num15z1"/>
    <w:rsid w:val="00690196"/>
    <w:rPr>
      <w:rFonts w:ascii="Courier New" w:hAnsi="Courier New" w:cs="StarSymbol"/>
      <w:color w:val="000000"/>
    </w:rPr>
  </w:style>
  <w:style w:type="character" w:customStyle="1" w:styleId="WW8Num15z2">
    <w:name w:val="WW8Num15z2"/>
    <w:rsid w:val="00690196"/>
    <w:rPr>
      <w:rFonts w:ascii="Wingdings" w:hAnsi="Wingdings" w:cs="Wingdings"/>
    </w:rPr>
  </w:style>
  <w:style w:type="character" w:customStyle="1" w:styleId="WW8Num17z0">
    <w:name w:val="WW8Num17z0"/>
    <w:rsid w:val="00690196"/>
    <w:rPr>
      <w:rFonts w:ascii="Wingdings" w:hAnsi="Wingdings" w:cs="Wingdings"/>
      <w:sz w:val="18"/>
      <w:szCs w:val="18"/>
    </w:rPr>
  </w:style>
  <w:style w:type="character" w:customStyle="1" w:styleId="WW8Num17z1">
    <w:name w:val="WW8Num17z1"/>
    <w:rsid w:val="00690196"/>
    <w:rPr>
      <w:rFonts w:ascii="Symbol" w:hAnsi="Symbol" w:cs="Symbol"/>
      <w:color w:val="auto"/>
    </w:rPr>
  </w:style>
  <w:style w:type="character" w:customStyle="1" w:styleId="WW8Num17z2">
    <w:name w:val="WW8Num17z2"/>
    <w:rsid w:val="00690196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690196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90196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690196"/>
  </w:style>
  <w:style w:type="character" w:customStyle="1" w:styleId="WW-Absatz-Standardschriftart1111111">
    <w:name w:val="WW-Absatz-Standardschriftart1111111"/>
    <w:rsid w:val="00690196"/>
  </w:style>
  <w:style w:type="character" w:customStyle="1" w:styleId="WW8Num12z1">
    <w:name w:val="WW8Num12z1"/>
    <w:rsid w:val="00690196"/>
    <w:rPr>
      <w:rFonts w:ascii="Symbol" w:hAnsi="Symbol" w:cs="Symbol"/>
      <w:color w:val="auto"/>
    </w:rPr>
  </w:style>
  <w:style w:type="character" w:customStyle="1" w:styleId="WW8Num12z3">
    <w:name w:val="WW8Num12z3"/>
    <w:rsid w:val="00690196"/>
    <w:rPr>
      <w:rFonts w:ascii="Symbol" w:hAnsi="Symbol" w:cs="Symbol"/>
    </w:rPr>
  </w:style>
  <w:style w:type="character" w:customStyle="1" w:styleId="WW8Num12z4">
    <w:name w:val="WW8Num12z4"/>
    <w:rsid w:val="00690196"/>
    <w:rPr>
      <w:rFonts w:ascii="Courier New" w:hAnsi="Courier New" w:cs="Courier New"/>
    </w:rPr>
  </w:style>
  <w:style w:type="character" w:customStyle="1" w:styleId="WW8Num15z3">
    <w:name w:val="WW8Num15z3"/>
    <w:rsid w:val="00690196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690196"/>
  </w:style>
  <w:style w:type="character" w:customStyle="1" w:styleId="WW-Absatz-Standardschriftart111111111">
    <w:name w:val="WW-Absatz-Standardschriftart111111111"/>
    <w:rsid w:val="00690196"/>
  </w:style>
  <w:style w:type="character" w:customStyle="1" w:styleId="WW-Absatz-Standardschriftart1111111111">
    <w:name w:val="WW-Absatz-Standardschriftart1111111111"/>
    <w:rsid w:val="00690196"/>
  </w:style>
  <w:style w:type="character" w:customStyle="1" w:styleId="WW-Absatz-Standardschriftart11111111111">
    <w:name w:val="WW-Absatz-Standardschriftart11111111111"/>
    <w:rsid w:val="00690196"/>
  </w:style>
  <w:style w:type="character" w:customStyle="1" w:styleId="WW8Num13z4">
    <w:name w:val="WW8Num13z4"/>
    <w:rsid w:val="00690196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690196"/>
  </w:style>
  <w:style w:type="character" w:customStyle="1" w:styleId="WW-Absatz-Standardschriftart1111111111111">
    <w:name w:val="WW-Absatz-Standardschriftart1111111111111"/>
    <w:rsid w:val="00690196"/>
  </w:style>
  <w:style w:type="character" w:customStyle="1" w:styleId="Domylnaczcionkaakapitu1">
    <w:name w:val="Domyślna czcionka akapitu1"/>
    <w:rsid w:val="00690196"/>
  </w:style>
  <w:style w:type="character" w:customStyle="1" w:styleId="WW8Num3z3">
    <w:name w:val="WW8Num3z3"/>
    <w:rsid w:val="00690196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690196"/>
  </w:style>
  <w:style w:type="character" w:customStyle="1" w:styleId="WW8Num4z2">
    <w:name w:val="WW8Num4z2"/>
    <w:rsid w:val="00690196"/>
    <w:rPr>
      <w:rFonts w:ascii="Wingdings" w:hAnsi="Wingdings" w:cs="Wingdings"/>
    </w:rPr>
  </w:style>
  <w:style w:type="character" w:customStyle="1" w:styleId="WW8Num4z3">
    <w:name w:val="WW8Num4z3"/>
    <w:rsid w:val="00690196"/>
    <w:rPr>
      <w:rFonts w:ascii="Symbol" w:hAnsi="Symbol" w:cs="Symbol"/>
    </w:rPr>
  </w:style>
  <w:style w:type="character" w:customStyle="1" w:styleId="WW8Num4z4">
    <w:name w:val="WW8Num4z4"/>
    <w:rsid w:val="00690196"/>
    <w:rPr>
      <w:rFonts w:ascii="Courier New" w:hAnsi="Courier New" w:cs="StarSymbol"/>
    </w:rPr>
  </w:style>
  <w:style w:type="character" w:customStyle="1" w:styleId="WW-Absatz-Standardschriftart111111111111111">
    <w:name w:val="WW-Absatz-Standardschriftart111111111111111"/>
    <w:rsid w:val="00690196"/>
  </w:style>
  <w:style w:type="character" w:customStyle="1" w:styleId="WW-Absatz-Standardschriftart1111111111111111">
    <w:name w:val="WW-Absatz-Standardschriftart1111111111111111"/>
    <w:rsid w:val="00690196"/>
  </w:style>
  <w:style w:type="character" w:customStyle="1" w:styleId="WW-Absatz-Standardschriftart11111111111111111">
    <w:name w:val="WW-Absatz-Standardschriftart11111111111111111"/>
    <w:rsid w:val="00690196"/>
  </w:style>
  <w:style w:type="character" w:customStyle="1" w:styleId="WW8Num3z6">
    <w:name w:val="WW8Num3z6"/>
    <w:rsid w:val="00690196"/>
    <w:rPr>
      <w:rFonts w:ascii="Symbol" w:hAnsi="Symbol" w:cs="Symbol"/>
    </w:rPr>
  </w:style>
  <w:style w:type="character" w:customStyle="1" w:styleId="WW8Num5z2">
    <w:name w:val="WW8Num5z2"/>
    <w:rsid w:val="00690196"/>
    <w:rPr>
      <w:rFonts w:ascii="Symbol" w:hAnsi="Symbol" w:cs="Symbol"/>
    </w:rPr>
  </w:style>
  <w:style w:type="character" w:customStyle="1" w:styleId="WW8Num17z3">
    <w:name w:val="WW8Num17z3"/>
    <w:rsid w:val="00690196"/>
    <w:rPr>
      <w:rFonts w:ascii="Symbol" w:hAnsi="Symbol" w:cs="Symbol"/>
    </w:rPr>
  </w:style>
  <w:style w:type="character" w:customStyle="1" w:styleId="WW8Num17z4">
    <w:name w:val="WW8Num17z4"/>
    <w:rsid w:val="00690196"/>
    <w:rPr>
      <w:rFonts w:ascii="Courier New" w:hAnsi="Courier New" w:cs="StarSymbol"/>
    </w:rPr>
  </w:style>
  <w:style w:type="character" w:customStyle="1" w:styleId="Symbolewypunktowania">
    <w:name w:val="Symbole wypunktowania"/>
    <w:rsid w:val="0069019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90196"/>
  </w:style>
  <w:style w:type="character" w:customStyle="1" w:styleId="WW8Num15z4">
    <w:name w:val="WW8Num15z4"/>
    <w:rsid w:val="00690196"/>
    <w:rPr>
      <w:rFonts w:ascii="Courier New" w:hAnsi="Courier New" w:cs="StarSymbol"/>
    </w:rPr>
  </w:style>
  <w:style w:type="character" w:customStyle="1" w:styleId="WW8Num46z0">
    <w:name w:val="WW8Num46z0"/>
    <w:rsid w:val="00690196"/>
    <w:rPr>
      <w:rFonts w:ascii="Symbol" w:hAnsi="Symbol" w:cs="Symbol"/>
    </w:rPr>
  </w:style>
  <w:style w:type="character" w:customStyle="1" w:styleId="WW8Num46z1">
    <w:name w:val="WW8Num46z1"/>
    <w:rsid w:val="00690196"/>
    <w:rPr>
      <w:rFonts w:ascii="Courier New" w:hAnsi="Courier New" w:cs="Courier New"/>
    </w:rPr>
  </w:style>
  <w:style w:type="character" w:customStyle="1" w:styleId="WW8Num46z2">
    <w:name w:val="WW8Num46z2"/>
    <w:rsid w:val="00690196"/>
    <w:rPr>
      <w:rFonts w:ascii="Wingdings" w:hAnsi="Wingdings" w:cs="Wingdings"/>
    </w:rPr>
  </w:style>
  <w:style w:type="character" w:customStyle="1" w:styleId="WW8Num45z0">
    <w:name w:val="WW8Num45z0"/>
    <w:rsid w:val="00690196"/>
    <w:rPr>
      <w:rFonts w:ascii="Symbol" w:hAnsi="Symbol" w:cs="Symbol"/>
      <w:color w:val="auto"/>
    </w:rPr>
  </w:style>
  <w:style w:type="character" w:customStyle="1" w:styleId="WW8Num45z1">
    <w:name w:val="WW8Num45z1"/>
    <w:rsid w:val="00690196"/>
    <w:rPr>
      <w:rFonts w:ascii="Courier New" w:hAnsi="Courier New" w:cs="Courier New"/>
    </w:rPr>
  </w:style>
  <w:style w:type="character" w:customStyle="1" w:styleId="WW8Num45z2">
    <w:name w:val="WW8Num45z2"/>
    <w:rsid w:val="00690196"/>
    <w:rPr>
      <w:rFonts w:ascii="Wingdings" w:hAnsi="Wingdings" w:cs="Wingdings"/>
    </w:rPr>
  </w:style>
  <w:style w:type="character" w:customStyle="1" w:styleId="WW8Num45z3">
    <w:name w:val="WW8Num45z3"/>
    <w:rsid w:val="00690196"/>
    <w:rPr>
      <w:rFonts w:ascii="Symbol" w:hAnsi="Symbol" w:cs="Symbol"/>
    </w:rPr>
  </w:style>
  <w:style w:type="character" w:customStyle="1" w:styleId="WW8Num47z0">
    <w:name w:val="WW8Num47z0"/>
    <w:rsid w:val="00690196"/>
    <w:rPr>
      <w:rFonts w:ascii="Wingdings" w:hAnsi="Wingdings" w:cs="Wingdings"/>
    </w:rPr>
  </w:style>
  <w:style w:type="character" w:customStyle="1" w:styleId="WW8Num47z1">
    <w:name w:val="WW8Num47z1"/>
    <w:rsid w:val="00690196"/>
    <w:rPr>
      <w:rFonts w:ascii="Courier New" w:hAnsi="Courier New" w:cs="Courier New"/>
    </w:rPr>
  </w:style>
  <w:style w:type="character" w:customStyle="1" w:styleId="WW8Num47z3">
    <w:name w:val="WW8Num47z3"/>
    <w:rsid w:val="00690196"/>
    <w:rPr>
      <w:rFonts w:ascii="Symbol" w:hAnsi="Symbol" w:cs="Symbol"/>
    </w:rPr>
  </w:style>
  <w:style w:type="character" w:customStyle="1" w:styleId="WW8Num19z0">
    <w:name w:val="WW8Num19z0"/>
    <w:rsid w:val="00690196"/>
    <w:rPr>
      <w:rFonts w:ascii="Symbol" w:hAnsi="Symbol" w:cs="Symbol"/>
      <w:color w:val="auto"/>
    </w:rPr>
  </w:style>
  <w:style w:type="character" w:customStyle="1" w:styleId="WW8Num19z1">
    <w:name w:val="WW8Num19z1"/>
    <w:rsid w:val="00690196"/>
    <w:rPr>
      <w:rFonts w:ascii="Courier New" w:hAnsi="Courier New" w:cs="Courier New"/>
    </w:rPr>
  </w:style>
  <w:style w:type="character" w:customStyle="1" w:styleId="WW8Num19z2">
    <w:name w:val="WW8Num19z2"/>
    <w:rsid w:val="00690196"/>
    <w:rPr>
      <w:rFonts w:ascii="Wingdings" w:hAnsi="Wingdings" w:cs="Wingdings"/>
    </w:rPr>
  </w:style>
  <w:style w:type="character" w:customStyle="1" w:styleId="WW8Num19z3">
    <w:name w:val="WW8Num19z3"/>
    <w:rsid w:val="00690196"/>
    <w:rPr>
      <w:rFonts w:ascii="Symbol" w:hAnsi="Symbol" w:cs="Symbol"/>
    </w:rPr>
  </w:style>
  <w:style w:type="character" w:customStyle="1" w:styleId="WW8Num35z0">
    <w:name w:val="WW8Num35z0"/>
    <w:rsid w:val="00690196"/>
    <w:rPr>
      <w:rFonts w:ascii="Wingdings" w:hAnsi="Wingdings" w:cs="Wingdings"/>
    </w:rPr>
  </w:style>
  <w:style w:type="character" w:customStyle="1" w:styleId="WW8Num35z1">
    <w:name w:val="WW8Num35z1"/>
    <w:rsid w:val="00690196"/>
    <w:rPr>
      <w:rFonts w:ascii="Symbol" w:hAnsi="Symbol" w:cs="Symbol"/>
      <w:color w:val="auto"/>
    </w:rPr>
  </w:style>
  <w:style w:type="character" w:customStyle="1" w:styleId="WW8Num35z3">
    <w:name w:val="WW8Num35z3"/>
    <w:rsid w:val="00690196"/>
    <w:rPr>
      <w:rFonts w:ascii="Symbol" w:hAnsi="Symbol" w:cs="Symbol"/>
    </w:rPr>
  </w:style>
  <w:style w:type="character" w:customStyle="1" w:styleId="WW8Num35z4">
    <w:name w:val="WW8Num35z4"/>
    <w:rsid w:val="00690196"/>
    <w:rPr>
      <w:rFonts w:ascii="Courier New" w:hAnsi="Courier New" w:cs="Courier New"/>
    </w:rPr>
  </w:style>
  <w:style w:type="character" w:customStyle="1" w:styleId="WW8Num48z0">
    <w:name w:val="WW8Num48z0"/>
    <w:rsid w:val="00690196"/>
    <w:rPr>
      <w:rFonts w:ascii="Symbol" w:hAnsi="Symbol" w:cs="Symbol"/>
    </w:rPr>
  </w:style>
  <w:style w:type="character" w:customStyle="1" w:styleId="WW8Num48z1">
    <w:name w:val="WW8Num48z1"/>
    <w:rsid w:val="00690196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690196"/>
    <w:rPr>
      <w:rFonts w:ascii="Wingdings" w:hAnsi="Wingdings" w:cs="Wingdings"/>
      <w:color w:val="auto"/>
    </w:rPr>
  </w:style>
  <w:style w:type="character" w:customStyle="1" w:styleId="WW8Num39z1">
    <w:name w:val="WW8Num39z1"/>
    <w:rsid w:val="00690196"/>
    <w:rPr>
      <w:rFonts w:ascii="Courier New" w:hAnsi="Courier New" w:cs="Courier New"/>
    </w:rPr>
  </w:style>
  <w:style w:type="character" w:customStyle="1" w:styleId="WW8Num39z2">
    <w:name w:val="WW8Num39z2"/>
    <w:rsid w:val="00690196"/>
    <w:rPr>
      <w:rFonts w:ascii="Wingdings" w:hAnsi="Wingdings" w:cs="Wingdings"/>
    </w:rPr>
  </w:style>
  <w:style w:type="character" w:customStyle="1" w:styleId="WW8Num39z3">
    <w:name w:val="WW8Num39z3"/>
    <w:rsid w:val="00690196"/>
    <w:rPr>
      <w:rFonts w:ascii="Symbol" w:hAnsi="Symbol" w:cs="Symbol"/>
    </w:rPr>
  </w:style>
  <w:style w:type="paragraph" w:customStyle="1" w:styleId="Nagwek20">
    <w:name w:val="Nagłówek2"/>
    <w:basedOn w:val="Normalny"/>
    <w:next w:val="Tekstpodstawowy"/>
    <w:rsid w:val="006901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690196"/>
    <w:rPr>
      <w:rFonts w:cs="StarSymbol"/>
    </w:rPr>
  </w:style>
  <w:style w:type="paragraph" w:styleId="Legenda">
    <w:name w:val="caption"/>
    <w:basedOn w:val="Normalny"/>
    <w:qFormat/>
    <w:rsid w:val="0069019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90196"/>
    <w:pPr>
      <w:suppressLineNumbers/>
    </w:pPr>
    <w:rPr>
      <w:rFonts w:cs="StarSymbol"/>
    </w:rPr>
  </w:style>
  <w:style w:type="paragraph" w:customStyle="1" w:styleId="Nagwek10">
    <w:name w:val="Nagłówek1"/>
    <w:basedOn w:val="Normalny"/>
    <w:next w:val="Tekstpodstawowy"/>
    <w:rsid w:val="006901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90196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link w:val="PodpisZnak"/>
    <w:rsid w:val="00690196"/>
    <w:pPr>
      <w:suppressLineNumbers/>
      <w:spacing w:before="120" w:after="120"/>
    </w:pPr>
    <w:rPr>
      <w:rFonts w:cs="StarSymbol"/>
      <w:i/>
      <w:iCs/>
    </w:rPr>
  </w:style>
  <w:style w:type="character" w:customStyle="1" w:styleId="PodpisZnak">
    <w:name w:val="Podpis Znak"/>
    <w:basedOn w:val="Domylnaczcionkaakapitu"/>
    <w:link w:val="Podpis"/>
    <w:rsid w:val="00690196"/>
    <w:rPr>
      <w:rFonts w:ascii="Times New Roman" w:eastAsia="Lucida Sans Unicode" w:hAnsi="Times New Roman" w:cs="StarSymbol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90196"/>
    <w:pPr>
      <w:ind w:left="360"/>
      <w:jc w:val="both"/>
    </w:pPr>
    <w:rPr>
      <w:rFonts w:cs="Times New Roman"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196"/>
    <w:rPr>
      <w:rFonts w:ascii="Times New Roman" w:eastAsia="Lucida Sans Unicode" w:hAnsi="Times New Roman"/>
      <w:bCs/>
      <w:sz w:val="28"/>
      <w:szCs w:val="24"/>
    </w:rPr>
  </w:style>
  <w:style w:type="paragraph" w:customStyle="1" w:styleId="Tekstpodstawowy31">
    <w:name w:val="Tekst podstawowy 31"/>
    <w:basedOn w:val="Normalny"/>
    <w:rsid w:val="00690196"/>
    <w:pPr>
      <w:jc w:val="both"/>
    </w:pPr>
    <w:rPr>
      <w:rFonts w:cs="Times New Roman"/>
      <w:bCs/>
      <w:sz w:val="28"/>
      <w:szCs w:val="20"/>
    </w:rPr>
  </w:style>
  <w:style w:type="paragraph" w:customStyle="1" w:styleId="Zawartotabeli">
    <w:name w:val="Zawartość tabeli"/>
    <w:basedOn w:val="Normalny"/>
    <w:rsid w:val="00690196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rsid w:val="00690196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690196"/>
    <w:pPr>
      <w:suppressLineNumbers/>
      <w:tabs>
        <w:tab w:val="center" w:pos="5356"/>
        <w:tab w:val="right" w:pos="10713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90196"/>
    <w:rPr>
      <w:rFonts w:ascii="Times New Roman" w:eastAsia="Lucida Sans Unicode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161EAC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styleId="Pogrubienie">
    <w:name w:val="Strong"/>
    <w:qFormat/>
    <w:rsid w:val="0045767C"/>
    <w:rPr>
      <w:b/>
      <w:bCs/>
    </w:rPr>
  </w:style>
  <w:style w:type="paragraph" w:customStyle="1" w:styleId="Tekstpodstawowy210">
    <w:name w:val="Tekst podstawowy 21"/>
    <w:basedOn w:val="Normalny"/>
    <w:rsid w:val="00203A2C"/>
    <w:pPr>
      <w:spacing w:line="360" w:lineRule="auto"/>
      <w:jc w:val="both"/>
    </w:pPr>
    <w:rPr>
      <w:rFonts w:eastAsia="Times New Roman" w:cs="Times New Roman"/>
      <w:szCs w:val="20"/>
      <w:lang w:val="en-US"/>
    </w:rPr>
  </w:style>
  <w:style w:type="paragraph" w:customStyle="1" w:styleId="WW-Tekstpodstawowy2">
    <w:name w:val="WW-Tekst podstawowy 2"/>
    <w:basedOn w:val="Normalny"/>
    <w:rsid w:val="00203A2C"/>
    <w:pPr>
      <w:jc w:val="both"/>
    </w:pPr>
    <w:rPr>
      <w:rFonts w:eastAsia="Times New Roman" w:cs="Times New Roman"/>
      <w:color w:val="000000"/>
      <w:szCs w:val="20"/>
    </w:rPr>
  </w:style>
  <w:style w:type="paragraph" w:styleId="NormalnyWeb">
    <w:name w:val="Normal (Web)"/>
    <w:basedOn w:val="Normalny"/>
    <w:rsid w:val="008E2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913ECA"/>
  </w:style>
  <w:style w:type="character" w:customStyle="1" w:styleId="eltit1">
    <w:name w:val="eltit1"/>
    <w:basedOn w:val="Domylnaczcionkaakapitu"/>
    <w:rsid w:val="00913ECA"/>
    <w:rPr>
      <w:rFonts w:ascii="Verdana" w:hAnsi="Verdana" w:cs="Verdana"/>
      <w:color w:val="333366"/>
      <w:sz w:val="20"/>
      <w:szCs w:val="20"/>
    </w:rPr>
  </w:style>
  <w:style w:type="paragraph" w:customStyle="1" w:styleId="Default">
    <w:name w:val="Default"/>
    <w:basedOn w:val="Normalny"/>
    <w:rsid w:val="00913ECA"/>
    <w:pPr>
      <w:widowControl/>
      <w:autoSpaceDE w:val="0"/>
    </w:pPr>
    <w:rPr>
      <w:rFonts w:eastAsia="Times New Roman" w:cs="Times New Roman"/>
      <w:color w:val="000000"/>
      <w:lang w:eastAsia="hi-IN" w:bidi="hi-IN"/>
    </w:rPr>
  </w:style>
  <w:style w:type="character" w:customStyle="1" w:styleId="biggertext">
    <w:name w:val="biggertext"/>
    <w:basedOn w:val="Domylnaczcionkaakapitu"/>
    <w:rsid w:val="00172A6D"/>
  </w:style>
  <w:style w:type="paragraph" w:customStyle="1" w:styleId="Tekstpodstawowy23">
    <w:name w:val="Tekst podstawowy 23"/>
    <w:basedOn w:val="Normalny"/>
    <w:rsid w:val="00305B89"/>
    <w:pPr>
      <w:widowControl/>
      <w:textAlignment w:val="baseline"/>
    </w:pPr>
    <w:rPr>
      <w:rFonts w:eastAsia="Times New Roman" w:cs="Times New Roman"/>
      <w:kern w:val="1"/>
      <w:sz w:val="20"/>
      <w:szCs w:val="20"/>
    </w:rPr>
  </w:style>
  <w:style w:type="character" w:styleId="Uwydatnienie">
    <w:name w:val="Emphasis"/>
    <w:uiPriority w:val="20"/>
    <w:qFormat/>
    <w:rsid w:val="00F752FE"/>
    <w:rPr>
      <w:i/>
      <w:iCs/>
    </w:rPr>
  </w:style>
  <w:style w:type="character" w:customStyle="1" w:styleId="WW-Absatz-Standardschriftart111111111111111111">
    <w:name w:val="WW-Absatz-Standardschriftart111111111111111111"/>
    <w:rsid w:val="00E501C8"/>
  </w:style>
  <w:style w:type="character" w:customStyle="1" w:styleId="WW-Absatz-Standardschriftart1111111111111111111">
    <w:name w:val="WW-Absatz-Standardschriftart1111111111111111111"/>
    <w:rsid w:val="00E501C8"/>
  </w:style>
  <w:style w:type="character" w:customStyle="1" w:styleId="WW-Absatz-Standardschriftart11111111111111111111">
    <w:name w:val="WW-Absatz-Standardschriftart11111111111111111111"/>
    <w:rsid w:val="00E501C8"/>
  </w:style>
  <w:style w:type="character" w:customStyle="1" w:styleId="WW-Absatz-Standardschriftart111111111111111111111">
    <w:name w:val="WW-Absatz-Standardschriftart111111111111111111111"/>
    <w:rsid w:val="00E501C8"/>
  </w:style>
  <w:style w:type="character" w:customStyle="1" w:styleId="WW-Absatz-Standardschriftart1111111111111111111111">
    <w:name w:val="WW-Absatz-Standardschriftart1111111111111111111111"/>
    <w:rsid w:val="00E501C8"/>
  </w:style>
  <w:style w:type="character" w:customStyle="1" w:styleId="WW-Absatz-Standardschriftart11111111111111111111111">
    <w:name w:val="WW-Absatz-Standardschriftart11111111111111111111111"/>
    <w:rsid w:val="00E501C8"/>
  </w:style>
  <w:style w:type="character" w:customStyle="1" w:styleId="WW-Absatz-Standardschriftart111111111111111111111111">
    <w:name w:val="WW-Absatz-Standardschriftart111111111111111111111111"/>
    <w:rsid w:val="00E501C8"/>
  </w:style>
  <w:style w:type="character" w:customStyle="1" w:styleId="WW-Absatz-Standardschriftart1111111111111111111111111">
    <w:name w:val="WW-Absatz-Standardschriftart1111111111111111111111111"/>
    <w:rsid w:val="00E501C8"/>
  </w:style>
  <w:style w:type="character" w:customStyle="1" w:styleId="WW-Absatz-Standardschriftart11111111111111111111111111">
    <w:name w:val="WW-Absatz-Standardschriftart11111111111111111111111111"/>
    <w:rsid w:val="00E501C8"/>
  </w:style>
  <w:style w:type="character" w:customStyle="1" w:styleId="WW8Num14z3">
    <w:name w:val="WW8Num14z3"/>
    <w:rsid w:val="00E501C8"/>
    <w:rPr>
      <w:rFonts w:ascii="Symbol" w:hAnsi="Symbol"/>
    </w:rPr>
  </w:style>
  <w:style w:type="character" w:customStyle="1" w:styleId="WW8Num18z0">
    <w:name w:val="WW8Num18z0"/>
    <w:rsid w:val="00E501C8"/>
    <w:rPr>
      <w:rFonts w:ascii="Wingdings" w:hAnsi="Wingdings"/>
    </w:rPr>
  </w:style>
  <w:style w:type="character" w:customStyle="1" w:styleId="WW8Num18z1">
    <w:name w:val="WW8Num18z1"/>
    <w:rsid w:val="00E501C8"/>
    <w:rPr>
      <w:rFonts w:ascii="Courier New" w:hAnsi="Courier New" w:cs="Courier New"/>
    </w:rPr>
  </w:style>
  <w:style w:type="character" w:customStyle="1" w:styleId="WW8Num18z3">
    <w:name w:val="WW8Num18z3"/>
    <w:rsid w:val="00E501C8"/>
    <w:rPr>
      <w:rFonts w:ascii="Symbol" w:hAnsi="Symbol"/>
    </w:rPr>
  </w:style>
  <w:style w:type="character" w:customStyle="1" w:styleId="WW8Num22z0">
    <w:name w:val="WW8Num22z0"/>
    <w:rsid w:val="00E501C8"/>
    <w:rPr>
      <w:rFonts w:ascii="Wingdings" w:hAnsi="Wingdings"/>
    </w:rPr>
  </w:style>
  <w:style w:type="character" w:customStyle="1" w:styleId="WW8Num22z1">
    <w:name w:val="WW8Num22z1"/>
    <w:rsid w:val="00E501C8"/>
    <w:rPr>
      <w:rFonts w:ascii="Courier New" w:hAnsi="Courier New" w:cs="Courier New"/>
    </w:rPr>
  </w:style>
  <w:style w:type="character" w:customStyle="1" w:styleId="WW8Num22z3">
    <w:name w:val="WW8Num22z3"/>
    <w:rsid w:val="00E501C8"/>
    <w:rPr>
      <w:rFonts w:ascii="Symbol" w:hAnsi="Symbol"/>
    </w:rPr>
  </w:style>
  <w:style w:type="character" w:customStyle="1" w:styleId="WW8Num23z0">
    <w:name w:val="WW8Num23z0"/>
    <w:rsid w:val="00E501C8"/>
    <w:rPr>
      <w:rFonts w:ascii="Symbol" w:hAnsi="Symbol"/>
    </w:rPr>
  </w:style>
  <w:style w:type="character" w:customStyle="1" w:styleId="WW8Num24z0">
    <w:name w:val="WW8Num24z0"/>
    <w:rsid w:val="00E501C8"/>
    <w:rPr>
      <w:rFonts w:ascii="Wingdings" w:hAnsi="Wingdings"/>
      <w:sz w:val="28"/>
      <w:szCs w:val="28"/>
    </w:rPr>
  </w:style>
  <w:style w:type="character" w:customStyle="1" w:styleId="WW8Num24z1">
    <w:name w:val="WW8Num24z1"/>
    <w:rsid w:val="00E501C8"/>
    <w:rPr>
      <w:rFonts w:ascii="Courier New" w:hAnsi="Courier New" w:cs="Courier New"/>
    </w:rPr>
  </w:style>
  <w:style w:type="character" w:customStyle="1" w:styleId="WW8Num24z2">
    <w:name w:val="WW8Num24z2"/>
    <w:rsid w:val="00E501C8"/>
    <w:rPr>
      <w:rFonts w:ascii="Wingdings" w:hAnsi="Wingdings"/>
    </w:rPr>
  </w:style>
  <w:style w:type="character" w:customStyle="1" w:styleId="WW8Num24z3">
    <w:name w:val="WW8Num24z3"/>
    <w:rsid w:val="00E501C8"/>
    <w:rPr>
      <w:rFonts w:ascii="Symbol" w:hAnsi="Symbol"/>
    </w:rPr>
  </w:style>
  <w:style w:type="character" w:customStyle="1" w:styleId="WW8Num25z0">
    <w:name w:val="WW8Num25z0"/>
    <w:rsid w:val="00E501C8"/>
    <w:rPr>
      <w:rFonts w:ascii="Wingdings" w:hAnsi="Wingdings"/>
    </w:rPr>
  </w:style>
  <w:style w:type="character" w:customStyle="1" w:styleId="WW8Num25z1">
    <w:name w:val="WW8Num25z1"/>
    <w:rsid w:val="00E501C8"/>
    <w:rPr>
      <w:rFonts w:ascii="Courier New" w:hAnsi="Courier New" w:cs="Courier New"/>
    </w:rPr>
  </w:style>
  <w:style w:type="character" w:customStyle="1" w:styleId="WW8Num25z3">
    <w:name w:val="WW8Num25z3"/>
    <w:rsid w:val="00E501C8"/>
    <w:rPr>
      <w:rFonts w:ascii="Symbol" w:hAnsi="Symbol"/>
    </w:rPr>
  </w:style>
  <w:style w:type="paragraph" w:customStyle="1" w:styleId="Podpis2">
    <w:name w:val="Podpis2"/>
    <w:basedOn w:val="Normalny"/>
    <w:rsid w:val="00E501C8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Tekstpodstawowyzwciciem1">
    <w:name w:val="Tekst podstawowy z wcięciem1"/>
    <w:basedOn w:val="Tekstpodstawowy"/>
    <w:rsid w:val="00E501C8"/>
    <w:pPr>
      <w:widowControl/>
      <w:spacing w:after="0"/>
      <w:ind w:firstLine="283"/>
      <w:jc w:val="both"/>
    </w:pPr>
    <w:rPr>
      <w:rFonts w:eastAsia="Times New Roman" w:cs="Times New Roman"/>
      <w:szCs w:val="20"/>
    </w:rPr>
  </w:style>
  <w:style w:type="paragraph" w:customStyle="1" w:styleId="Tekstpodstawowy33">
    <w:name w:val="Tekst podstawowy 33"/>
    <w:basedOn w:val="Normalny"/>
    <w:rsid w:val="00E501C8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501C8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20"/>
    </w:rPr>
  </w:style>
  <w:style w:type="paragraph" w:customStyle="1" w:styleId="Legenda1">
    <w:name w:val="Legenda1"/>
    <w:basedOn w:val="Normalny"/>
    <w:next w:val="Normalny"/>
    <w:rsid w:val="00E501C8"/>
    <w:pPr>
      <w:widowControl/>
      <w:tabs>
        <w:tab w:val="left" w:pos="-11236"/>
      </w:tabs>
      <w:suppressAutoHyphens w:val="0"/>
      <w:ind w:left="-720"/>
      <w:jc w:val="both"/>
    </w:pPr>
    <w:rPr>
      <w:rFonts w:eastAsia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rsid w:val="00E501C8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0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DomylnaczcionkaakapituAkapitZnak">
    <w:name w:val="Domyślna czcionka akapitu Akapit 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Znak0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Styl1">
    <w:name w:val="Styl1"/>
    <w:basedOn w:val="Tekstpodstawowy"/>
    <w:next w:val="Normalny"/>
    <w:rsid w:val="00E501C8"/>
    <w:pPr>
      <w:widowControl/>
      <w:tabs>
        <w:tab w:val="left" w:pos="720"/>
      </w:tabs>
      <w:spacing w:after="0" w:line="360" w:lineRule="auto"/>
      <w:ind w:hanging="360"/>
    </w:pPr>
    <w:rPr>
      <w:rFonts w:eastAsia="Times New Roman" w:cs="Times New Roman"/>
      <w:u w:val="single"/>
    </w:rPr>
  </w:style>
  <w:style w:type="paragraph" w:customStyle="1" w:styleId="Styl2">
    <w:name w:val="Styl2"/>
    <w:basedOn w:val="Normalny"/>
    <w:rsid w:val="00E501C8"/>
    <w:pPr>
      <w:widowControl/>
      <w:tabs>
        <w:tab w:val="left" w:pos="720"/>
      </w:tabs>
      <w:spacing w:line="360" w:lineRule="auto"/>
      <w:ind w:hanging="360"/>
    </w:pPr>
    <w:rPr>
      <w:rFonts w:eastAsia="Times New Roman" w:cs="Times New Roman"/>
      <w:szCs w:val="20"/>
    </w:rPr>
  </w:style>
  <w:style w:type="paragraph" w:customStyle="1" w:styleId="Styl3">
    <w:name w:val="Styl3"/>
    <w:basedOn w:val="Normalny"/>
    <w:autoRedefine/>
    <w:rsid w:val="00E501C8"/>
    <w:pPr>
      <w:widowControl/>
      <w:tabs>
        <w:tab w:val="left" w:pos="1134"/>
      </w:tabs>
      <w:jc w:val="center"/>
    </w:pPr>
    <w:rPr>
      <w:rFonts w:eastAsia="Times New Roman" w:cs="Times New Roman"/>
      <w:b/>
    </w:rPr>
  </w:style>
  <w:style w:type="paragraph" w:customStyle="1" w:styleId="content1">
    <w:name w:val="content1"/>
    <w:basedOn w:val="Normalny"/>
    <w:rsid w:val="00E501C8"/>
    <w:pPr>
      <w:widowControl/>
      <w:suppressAutoHyphens w:val="0"/>
      <w:ind w:right="300"/>
    </w:pPr>
    <w:rPr>
      <w:rFonts w:eastAsia="Times New Roman" w:cs="Times New Roman"/>
      <w:lang w:eastAsia="pl-PL"/>
    </w:rPr>
  </w:style>
  <w:style w:type="character" w:customStyle="1" w:styleId="ZnakZnak1">
    <w:name w:val="Znak Znak1"/>
    <w:locked/>
    <w:rsid w:val="00E501C8"/>
    <w:rPr>
      <w:sz w:val="24"/>
      <w:lang w:val="pl-PL" w:eastAsia="ar-SA" w:bidi="ar-SA"/>
    </w:rPr>
  </w:style>
  <w:style w:type="paragraph" w:customStyle="1" w:styleId="Akapitzlist1">
    <w:name w:val="Akapit z listą1"/>
    <w:basedOn w:val="Normalny"/>
    <w:rsid w:val="008E368F"/>
    <w:pPr>
      <w:ind w:left="720"/>
    </w:pPr>
    <w:rPr>
      <w:rFonts w:eastAsia="Arial Unicode MS" w:cs="Times New Roman"/>
      <w:kern w:val="1"/>
      <w:lang w:eastAsia="zh-CN"/>
    </w:rPr>
  </w:style>
  <w:style w:type="character" w:customStyle="1" w:styleId="WW8Num1z0">
    <w:name w:val="WW8Num1z0"/>
    <w:rsid w:val="00233F16"/>
    <w:rPr>
      <w:rFonts w:ascii="Times New Roman" w:hAnsi="Times New Roman" w:cs="Times New Roman"/>
    </w:rPr>
  </w:style>
  <w:style w:type="character" w:customStyle="1" w:styleId="WW8Num16z3">
    <w:name w:val="WW8Num16z3"/>
    <w:rsid w:val="00233F16"/>
    <w:rPr>
      <w:rFonts w:ascii="Symbol" w:hAnsi="Symbol" w:cs="Symbol"/>
    </w:rPr>
  </w:style>
  <w:style w:type="character" w:customStyle="1" w:styleId="WW8Num23z1">
    <w:name w:val="WW8Num23z1"/>
    <w:rsid w:val="00233F16"/>
    <w:rPr>
      <w:rFonts w:ascii="Courier New" w:hAnsi="Courier New" w:cs="Courier New"/>
    </w:rPr>
  </w:style>
  <w:style w:type="character" w:customStyle="1" w:styleId="WW8Num23z2">
    <w:name w:val="WW8Num23z2"/>
    <w:rsid w:val="00233F16"/>
    <w:rPr>
      <w:rFonts w:ascii="Wingdings" w:hAnsi="Wingdings" w:cs="Wingdings"/>
    </w:rPr>
  </w:style>
  <w:style w:type="character" w:customStyle="1" w:styleId="Domylnaczcionkaakapitu3">
    <w:name w:val="Domyślna czcionka akapitu3"/>
    <w:rsid w:val="00233F16"/>
  </w:style>
  <w:style w:type="character" w:customStyle="1" w:styleId="WW8Num18z2">
    <w:name w:val="WW8Num18z2"/>
    <w:rsid w:val="00233F16"/>
    <w:rPr>
      <w:rFonts w:ascii="Wingdings" w:hAnsi="Wingdings" w:cs="Wingdings"/>
    </w:rPr>
  </w:style>
  <w:style w:type="character" w:customStyle="1" w:styleId="WW8Num11z4">
    <w:name w:val="WW8Num11z4"/>
    <w:rsid w:val="00233F16"/>
    <w:rPr>
      <w:rFonts w:ascii="Wingdings 2" w:hAnsi="Wingdings 2" w:cs="OpenSymbol"/>
    </w:rPr>
  </w:style>
  <w:style w:type="character" w:customStyle="1" w:styleId="WW8Num7z3">
    <w:name w:val="WW8Num7z3"/>
    <w:rsid w:val="00233F16"/>
    <w:rPr>
      <w:rFonts w:ascii="Wingdings 2" w:hAnsi="Wingdings 2" w:cs="Wingdings 2"/>
    </w:rPr>
  </w:style>
  <w:style w:type="character" w:customStyle="1" w:styleId="WW8Num21z0">
    <w:name w:val="WW8Num21z0"/>
    <w:rsid w:val="00233F16"/>
    <w:rPr>
      <w:b/>
    </w:rPr>
  </w:style>
  <w:style w:type="character" w:customStyle="1" w:styleId="RTFNum21">
    <w:name w:val="RTF_Num 2 1"/>
    <w:rsid w:val="00233F16"/>
    <w:rPr>
      <w:rFonts w:ascii="Symbol" w:hAnsi="Symbol" w:cs="Symbol"/>
    </w:rPr>
  </w:style>
  <w:style w:type="character" w:customStyle="1" w:styleId="RTFNum31">
    <w:name w:val="RTF_Num 3 1"/>
    <w:rsid w:val="00233F16"/>
    <w:rPr>
      <w:rFonts w:ascii="Times New Roman" w:hAnsi="Times New Roman" w:cs="Times New Roman"/>
    </w:rPr>
  </w:style>
  <w:style w:type="character" w:customStyle="1" w:styleId="ZnakZnak10">
    <w:name w:val="Znak Znak1"/>
    <w:rsid w:val="00233F16"/>
    <w:rPr>
      <w:rFonts w:eastAsia="Arial Unicode MS"/>
      <w:kern w:val="1"/>
      <w:sz w:val="24"/>
      <w:szCs w:val="24"/>
    </w:rPr>
  </w:style>
  <w:style w:type="character" w:customStyle="1" w:styleId="ZnakZnak">
    <w:name w:val="Znak Znak"/>
    <w:rsid w:val="00233F16"/>
    <w:rPr>
      <w:rFonts w:eastAsia="Arial Unicode MS"/>
      <w:kern w:val="1"/>
      <w:sz w:val="24"/>
      <w:szCs w:val="24"/>
    </w:rPr>
  </w:style>
  <w:style w:type="character" w:customStyle="1" w:styleId="ZnakZnak4">
    <w:name w:val="Znak Znak4"/>
    <w:rsid w:val="00233F16"/>
    <w:rPr>
      <w:sz w:val="24"/>
      <w:lang w:val="pl-PL" w:bidi="ar-SA"/>
    </w:rPr>
  </w:style>
  <w:style w:type="character" w:customStyle="1" w:styleId="ZnakZnak3">
    <w:name w:val="Znak Znak3"/>
    <w:rsid w:val="00233F16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Znak2">
    <w:name w:val="Znak Znak2"/>
    <w:rsid w:val="00233F16"/>
    <w:rPr>
      <w:rFonts w:eastAsia="Arial Unicode MS"/>
      <w:kern w:val="1"/>
      <w:sz w:val="24"/>
      <w:szCs w:val="24"/>
    </w:rPr>
  </w:style>
  <w:style w:type="paragraph" w:customStyle="1" w:styleId="Nagwek40">
    <w:name w:val="Nagłówek4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Podpis3">
    <w:name w:val="Podpis3"/>
    <w:basedOn w:val="Normalny"/>
    <w:rsid w:val="00233F16"/>
    <w:pPr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Normalny1">
    <w:name w:val="Normalny1"/>
    <w:basedOn w:val="Normalny"/>
    <w:rsid w:val="00233F16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Normalny2">
    <w:name w:val="Normalny2"/>
    <w:basedOn w:val="Normalny"/>
    <w:rsid w:val="00B5780B"/>
    <w:pPr>
      <w:widowControl/>
      <w:autoSpaceDE w:val="0"/>
    </w:pPr>
    <w:rPr>
      <w:rFonts w:eastAsia="Times New Roman" w:cs="Times New Roman"/>
      <w:color w:val="000000"/>
      <w:lang w:eastAsia="zh-CN" w:bidi="hi-IN"/>
    </w:rPr>
  </w:style>
  <w:style w:type="paragraph" w:customStyle="1" w:styleId="Standard">
    <w:name w:val="Standard"/>
    <w:rsid w:val="0073122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st">
    <w:name w:val="st"/>
    <w:rsid w:val="00F0661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C1F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C1F23"/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8C1F23"/>
    <w:pPr>
      <w:widowControl/>
      <w:spacing w:line="300" w:lineRule="auto"/>
      <w:jc w:val="both"/>
    </w:pPr>
    <w:rPr>
      <w:rFonts w:eastAsia="Times New Roman" w:cs="Times New Roman"/>
      <w:kern w:val="1"/>
      <w:szCs w:val="20"/>
    </w:rPr>
  </w:style>
  <w:style w:type="paragraph" w:customStyle="1" w:styleId="Normalny3">
    <w:name w:val="Normalny3"/>
    <w:basedOn w:val="Normalny"/>
    <w:rsid w:val="008D1FAC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4CB8-2B26-40FE-A418-155CFC0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3377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gzajac</cp:lastModifiedBy>
  <cp:revision>6</cp:revision>
  <cp:lastPrinted>2018-09-04T06:31:00Z</cp:lastPrinted>
  <dcterms:created xsi:type="dcterms:W3CDTF">2018-09-04T11:20:00Z</dcterms:created>
  <dcterms:modified xsi:type="dcterms:W3CDTF">2019-05-02T13:24:00Z</dcterms:modified>
</cp:coreProperties>
</file>