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98" w:rsidRPr="00A504C0" w:rsidRDefault="00CB2D98" w:rsidP="000F55FE">
      <w:pPr>
        <w:jc w:val="both"/>
        <w:rPr>
          <w:b/>
          <w:i/>
          <w:color w:val="000000"/>
          <w:sz w:val="28"/>
          <w:szCs w:val="28"/>
        </w:rPr>
      </w:pPr>
      <w:r w:rsidRPr="00A504C0">
        <w:rPr>
          <w:b/>
          <w:i/>
          <w:color w:val="000000"/>
          <w:sz w:val="28"/>
          <w:szCs w:val="28"/>
        </w:rPr>
        <w:t xml:space="preserve">Informacje o kontrolach przeprowadzonych w </w:t>
      </w:r>
      <w:r w:rsidR="002206F3">
        <w:rPr>
          <w:b/>
          <w:i/>
          <w:color w:val="000000"/>
          <w:sz w:val="28"/>
          <w:szCs w:val="28"/>
        </w:rPr>
        <w:t>III kwartale 2018</w:t>
      </w:r>
      <w:r w:rsidRPr="00A504C0">
        <w:rPr>
          <w:b/>
          <w:i/>
          <w:color w:val="000000"/>
          <w:sz w:val="28"/>
          <w:szCs w:val="28"/>
        </w:rPr>
        <w:t xml:space="preserve"> r.</w:t>
      </w:r>
    </w:p>
    <w:p w:rsidR="00CB2D98" w:rsidRPr="00A504C0" w:rsidRDefault="00CB2D98" w:rsidP="000F55FE">
      <w:pPr>
        <w:rPr>
          <w:b/>
          <w:i/>
          <w:color w:val="000000"/>
          <w:sz w:val="28"/>
          <w:szCs w:val="28"/>
        </w:rPr>
      </w:pPr>
    </w:p>
    <w:p w:rsidR="00CB2D98" w:rsidRPr="000F55FE" w:rsidRDefault="00CB2D98" w:rsidP="000F55FE">
      <w:pPr>
        <w:rPr>
          <w:color w:val="000000"/>
        </w:rPr>
      </w:pPr>
    </w:p>
    <w:p w:rsidR="00CB2D98" w:rsidRPr="000F55FE" w:rsidRDefault="00CB2D98" w:rsidP="000F55FE">
      <w:pPr>
        <w:rPr>
          <w:rFonts w:cs="Tahoma"/>
          <w:color w:val="000000"/>
        </w:rPr>
      </w:pPr>
      <w:r w:rsidRPr="000F55FE">
        <w:rPr>
          <w:rFonts w:cs="Tahoma"/>
          <w:color w:val="000000"/>
        </w:rPr>
        <w:t>A. Kontrole w zakresie jakości handlowej artykułów rolno-spożywczych w obrocie krajowym.</w:t>
      </w:r>
    </w:p>
    <w:p w:rsidR="00CB2D98" w:rsidRPr="000F55FE" w:rsidRDefault="00CB2D98" w:rsidP="000F55FE"/>
    <w:p w:rsidR="00CB2D98" w:rsidRPr="00A504C0" w:rsidRDefault="00744DB1" w:rsidP="000F55FE">
      <w:pPr>
        <w:jc w:val="both"/>
        <w:rPr>
          <w:rFonts w:cs="Tahoma"/>
          <w:b/>
          <w:bCs/>
          <w:color w:val="000000"/>
        </w:rPr>
      </w:pPr>
      <w:r>
        <w:rPr>
          <w:rFonts w:cs="Tahoma"/>
          <w:color w:val="000000"/>
        </w:rPr>
        <w:t xml:space="preserve">1. Liczba kontroli – </w:t>
      </w:r>
      <w:r w:rsidR="00B607E7">
        <w:rPr>
          <w:rFonts w:cs="Tahoma"/>
          <w:color w:val="000000"/>
        </w:rPr>
        <w:t>125</w:t>
      </w:r>
    </w:p>
    <w:p w:rsidR="00CB2D98" w:rsidRPr="000F55FE" w:rsidRDefault="00CB2D98" w:rsidP="000F55FE">
      <w:pPr>
        <w:jc w:val="both"/>
        <w:rPr>
          <w:rFonts w:cs="Tahoma"/>
          <w:bCs/>
          <w:color w:val="000000"/>
        </w:rPr>
      </w:pPr>
      <w:r w:rsidRPr="000F55FE">
        <w:rPr>
          <w:rFonts w:cs="Tahoma"/>
          <w:color w:val="000000"/>
        </w:rPr>
        <w:t>2. Liczba jednostek, w których stwierdzono nieprawidłowości -</w:t>
      </w:r>
      <w:r w:rsidR="00B607E7">
        <w:rPr>
          <w:rFonts w:cs="Tahoma"/>
          <w:color w:val="000000"/>
        </w:rPr>
        <w:t xml:space="preserve"> 23</w:t>
      </w:r>
    </w:p>
    <w:p w:rsidR="00CB2D98" w:rsidRPr="000F55FE" w:rsidRDefault="00CB2D98" w:rsidP="000F55FE">
      <w:pPr>
        <w:jc w:val="both"/>
        <w:rPr>
          <w:rFonts w:cs="Tahoma"/>
          <w:color w:val="000000"/>
        </w:rPr>
      </w:pPr>
      <w:r w:rsidRPr="000F55FE">
        <w:rPr>
          <w:rFonts w:cs="Tahoma"/>
          <w:color w:val="000000"/>
        </w:rPr>
        <w:t>3. Liczba wydanych decyzji administracyjnych –</w:t>
      </w:r>
      <w:r w:rsidR="00744DB1">
        <w:rPr>
          <w:rFonts w:cs="Tahoma"/>
          <w:color w:val="000000"/>
        </w:rPr>
        <w:t xml:space="preserve"> </w:t>
      </w:r>
      <w:r w:rsidR="00B607E7">
        <w:rPr>
          <w:rFonts w:cs="Tahoma"/>
          <w:color w:val="000000"/>
        </w:rPr>
        <w:t>40</w:t>
      </w:r>
    </w:p>
    <w:p w:rsidR="00CB2D98" w:rsidRPr="000F55FE" w:rsidRDefault="00CB2D98" w:rsidP="000F55FE">
      <w:pPr>
        <w:jc w:val="both"/>
        <w:rPr>
          <w:rFonts w:cs="Tahoma"/>
          <w:color w:val="000000"/>
        </w:rPr>
      </w:pPr>
    </w:p>
    <w:p w:rsidR="00CB2D98" w:rsidRPr="000F55FE" w:rsidRDefault="00CB2D98" w:rsidP="000F55FE">
      <w:pPr>
        <w:jc w:val="both"/>
        <w:rPr>
          <w:rFonts w:cs="Tahoma"/>
          <w:color w:val="000000"/>
        </w:rPr>
      </w:pPr>
      <w:r w:rsidRPr="000F55FE">
        <w:rPr>
          <w:rFonts w:cs="Tahoma"/>
          <w:color w:val="000000"/>
        </w:rPr>
        <w:t>B. Kontrole w zakresie jakości handlowej artykułów rolno-spożywczych wywożonych do i przywożonych z krajów trzecich.</w:t>
      </w:r>
    </w:p>
    <w:p w:rsidR="00CB2D98" w:rsidRPr="000F55FE" w:rsidRDefault="00CB2D98" w:rsidP="000F55FE">
      <w:pPr>
        <w:jc w:val="both"/>
      </w:pPr>
    </w:p>
    <w:p w:rsidR="00CB2D98" w:rsidRPr="00A504C0" w:rsidRDefault="00CB2D98" w:rsidP="000F55FE">
      <w:pPr>
        <w:jc w:val="both"/>
        <w:rPr>
          <w:rFonts w:cs="Tahoma"/>
          <w:b/>
          <w:color w:val="000000"/>
        </w:rPr>
      </w:pPr>
      <w:r w:rsidRPr="000F55FE">
        <w:rPr>
          <w:rFonts w:cs="Tahoma"/>
          <w:color w:val="000000"/>
        </w:rPr>
        <w:t>1. Kontrola w zakresie jakości handlowej artykułów rolno – spożywczych przywożonych z krajów trzecich -</w:t>
      </w:r>
      <w:r w:rsidR="00B607E7">
        <w:rPr>
          <w:rFonts w:cs="Tahoma"/>
          <w:color w:val="000000"/>
        </w:rPr>
        <w:t xml:space="preserve"> 458</w:t>
      </w:r>
    </w:p>
    <w:p w:rsidR="00CB2D98" w:rsidRPr="00A504C0" w:rsidRDefault="00CB2D98" w:rsidP="000F55FE">
      <w:pPr>
        <w:jc w:val="both"/>
        <w:rPr>
          <w:rFonts w:cs="Tahoma"/>
          <w:b/>
          <w:color w:val="000000"/>
        </w:rPr>
      </w:pPr>
      <w:r w:rsidRPr="000F55FE">
        <w:rPr>
          <w:rFonts w:cs="Tahoma"/>
          <w:color w:val="000000"/>
        </w:rPr>
        <w:t xml:space="preserve">2. Kontrola w zakresie jakości handlowej artykułów rolno – spożywczych wywożonych do krajów trzecich – </w:t>
      </w:r>
      <w:r w:rsidR="00B607E7">
        <w:rPr>
          <w:rFonts w:cs="Tahoma"/>
          <w:color w:val="000000"/>
        </w:rPr>
        <w:t>3</w:t>
      </w:r>
    </w:p>
    <w:p w:rsidR="00CB2D98" w:rsidRPr="000F55FE" w:rsidRDefault="00CB2D98" w:rsidP="000F55FE">
      <w:pPr>
        <w:jc w:val="both"/>
        <w:rPr>
          <w:rFonts w:cs="Tahoma"/>
          <w:color w:val="000000"/>
        </w:rPr>
      </w:pPr>
      <w:r w:rsidRPr="000F55FE">
        <w:rPr>
          <w:rFonts w:cs="Tahoma"/>
          <w:color w:val="000000"/>
        </w:rPr>
        <w:t xml:space="preserve">3. Ocena jakości handlowej artykułów rolno– </w:t>
      </w:r>
      <w:r w:rsidR="00237C51" w:rsidRPr="000F55FE">
        <w:rPr>
          <w:rFonts w:cs="Tahoma"/>
          <w:color w:val="000000"/>
        </w:rPr>
        <w:t>spożywczych -</w:t>
      </w:r>
      <w:r w:rsidR="00CD6A2E" w:rsidRPr="000F55FE">
        <w:rPr>
          <w:rFonts w:cs="Tahoma"/>
          <w:color w:val="000000"/>
        </w:rPr>
        <w:t xml:space="preserve">    </w:t>
      </w:r>
      <w:r w:rsidR="00B607E7">
        <w:rPr>
          <w:rFonts w:cs="Tahoma"/>
          <w:color w:val="000000"/>
        </w:rPr>
        <w:t>39</w:t>
      </w:r>
      <w:r w:rsidR="00FF65E4">
        <w:rPr>
          <w:rFonts w:cs="Tahoma"/>
          <w:color w:val="000000"/>
        </w:rPr>
        <w:t xml:space="preserve">  </w:t>
      </w:r>
      <w:r w:rsidR="00CD6A2E" w:rsidRPr="000F55FE">
        <w:rPr>
          <w:rFonts w:cs="Tahoma"/>
          <w:color w:val="000000"/>
        </w:rPr>
        <w:t xml:space="preserve">  </w:t>
      </w:r>
      <w:r w:rsidRPr="000F55FE">
        <w:rPr>
          <w:rFonts w:cs="Tahoma"/>
          <w:color w:val="000000"/>
        </w:rPr>
        <w:t>świadectw jakości handlowej.</w:t>
      </w:r>
    </w:p>
    <w:p w:rsidR="00CB2D98" w:rsidRPr="000F55FE" w:rsidRDefault="00CB2D98" w:rsidP="000F55FE">
      <w:pPr>
        <w:ind w:left="720"/>
        <w:rPr>
          <w:rFonts w:cs="Tahoma"/>
          <w:color w:val="000000"/>
        </w:rPr>
      </w:pPr>
    </w:p>
    <w:p w:rsidR="00CB2D98" w:rsidRPr="000F55FE" w:rsidRDefault="00CB2D9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Default="00E501C8" w:rsidP="000F55FE">
      <w:pPr>
        <w:rPr>
          <w:bCs/>
          <w:color w:val="000000"/>
        </w:rPr>
      </w:pPr>
    </w:p>
    <w:p w:rsidR="000F55FE" w:rsidRDefault="000F55FE" w:rsidP="000F55FE">
      <w:pPr>
        <w:rPr>
          <w:bCs/>
          <w:color w:val="000000"/>
        </w:rPr>
      </w:pPr>
    </w:p>
    <w:p w:rsidR="000F55FE" w:rsidRDefault="000F55FE" w:rsidP="000F55FE">
      <w:pPr>
        <w:rPr>
          <w:bCs/>
          <w:color w:val="000000"/>
        </w:rPr>
      </w:pPr>
    </w:p>
    <w:p w:rsidR="000F55FE" w:rsidRDefault="000F55FE" w:rsidP="000F55FE">
      <w:pPr>
        <w:rPr>
          <w:bCs/>
          <w:color w:val="000000"/>
        </w:rPr>
      </w:pPr>
    </w:p>
    <w:p w:rsidR="00DA4609" w:rsidRDefault="00DA4609" w:rsidP="000F55FE">
      <w:pPr>
        <w:rPr>
          <w:bCs/>
          <w:color w:val="000000"/>
        </w:rPr>
      </w:pPr>
    </w:p>
    <w:p w:rsidR="00DA4609" w:rsidRDefault="00DA4609" w:rsidP="000F55FE">
      <w:pPr>
        <w:rPr>
          <w:bCs/>
          <w:color w:val="000000"/>
        </w:rPr>
      </w:pPr>
    </w:p>
    <w:p w:rsidR="000F55FE" w:rsidRDefault="000F55FE" w:rsidP="000F55FE">
      <w:pPr>
        <w:rPr>
          <w:bCs/>
          <w:color w:val="000000"/>
        </w:rPr>
      </w:pPr>
    </w:p>
    <w:p w:rsidR="000F55FE" w:rsidRDefault="000F55FE" w:rsidP="000F55FE">
      <w:pPr>
        <w:rPr>
          <w:bCs/>
          <w:color w:val="000000"/>
        </w:rPr>
      </w:pPr>
    </w:p>
    <w:p w:rsidR="000F55FE" w:rsidRPr="000F55FE" w:rsidRDefault="000F55FE" w:rsidP="000F55FE">
      <w:pPr>
        <w:rPr>
          <w:bCs/>
          <w:color w:val="000000"/>
        </w:rPr>
      </w:pPr>
    </w:p>
    <w:p w:rsidR="00E501C8" w:rsidRPr="000F55FE" w:rsidRDefault="00E501C8" w:rsidP="000F55FE">
      <w:pPr>
        <w:rPr>
          <w:bCs/>
          <w:color w:val="000000"/>
        </w:rPr>
      </w:pPr>
    </w:p>
    <w:p w:rsidR="00CB2D98" w:rsidRPr="000F55FE" w:rsidRDefault="00CB2D98" w:rsidP="000F55FE">
      <w:pPr>
        <w:jc w:val="both"/>
        <w:rPr>
          <w:b/>
          <w:bCs/>
          <w:color w:val="000000"/>
        </w:rPr>
      </w:pPr>
      <w:r w:rsidRPr="000F55FE">
        <w:rPr>
          <w:b/>
          <w:bCs/>
          <w:color w:val="000000"/>
        </w:rPr>
        <w:t>C. Kontrole planowe przeprowadzono w następujących zakresach tematycznych.</w:t>
      </w:r>
    </w:p>
    <w:p w:rsidR="00CB2D98" w:rsidRPr="000F55FE" w:rsidRDefault="00CB2D98" w:rsidP="000F55FE">
      <w:pPr>
        <w:jc w:val="both"/>
      </w:pPr>
    </w:p>
    <w:p w:rsidR="003332CD" w:rsidRPr="000F55FE" w:rsidRDefault="003332CD" w:rsidP="000F55FE">
      <w:pPr>
        <w:jc w:val="both"/>
      </w:pPr>
    </w:p>
    <w:p w:rsidR="00161EAC" w:rsidRPr="009F4E06" w:rsidRDefault="00001523" w:rsidP="000F55FE">
      <w:pPr>
        <w:numPr>
          <w:ilvl w:val="0"/>
          <w:numId w:val="2"/>
        </w:numPr>
        <w:ind w:left="709"/>
        <w:jc w:val="both"/>
        <w:rPr>
          <w:rFonts w:eastAsia="Times New Roman"/>
          <w:b/>
          <w:i/>
          <w:sz w:val="22"/>
          <w:szCs w:val="22"/>
        </w:rPr>
      </w:pPr>
      <w:r w:rsidRPr="009F4E06">
        <w:rPr>
          <w:b/>
          <w:i/>
          <w:color w:val="000000"/>
          <w:sz w:val="22"/>
          <w:szCs w:val="22"/>
        </w:rPr>
        <w:t xml:space="preserve">Kontrola w zakresie </w:t>
      </w:r>
      <w:r w:rsidR="003E2B78">
        <w:rPr>
          <w:b/>
          <w:i/>
          <w:color w:val="000000"/>
          <w:sz w:val="22"/>
          <w:szCs w:val="22"/>
        </w:rPr>
        <w:t>prawidłowości znakowania pieczywa.</w:t>
      </w:r>
    </w:p>
    <w:p w:rsidR="00161EAC" w:rsidRPr="009F4E06" w:rsidRDefault="00161EAC" w:rsidP="000F55FE">
      <w:pPr>
        <w:ind w:left="709"/>
        <w:jc w:val="both"/>
        <w:rPr>
          <w:rFonts w:eastAsia="Times New Roman"/>
          <w:sz w:val="22"/>
          <w:szCs w:val="22"/>
        </w:rPr>
      </w:pPr>
    </w:p>
    <w:p w:rsidR="003E2B78" w:rsidRDefault="003E2B78" w:rsidP="003E2B78">
      <w:pPr>
        <w:pStyle w:val="Tekstpodstawowy"/>
        <w:spacing w:after="0"/>
        <w:rPr>
          <w:bCs/>
          <w:iCs/>
          <w:sz w:val="22"/>
          <w:szCs w:val="22"/>
        </w:rPr>
      </w:pPr>
      <w:r>
        <w:rPr>
          <w:sz w:val="22"/>
          <w:szCs w:val="22"/>
        </w:rPr>
        <w:t xml:space="preserve">Kontrolę przeprowadzono w 19 podmiotach gospodarczych, </w:t>
      </w:r>
      <w:r w:rsidRPr="003E2B78">
        <w:rPr>
          <w:bCs/>
          <w:iCs/>
          <w:sz w:val="22"/>
          <w:szCs w:val="22"/>
        </w:rPr>
        <w:t>kontrolując łącznie 63 partie pieczywa w ogólnej ilości 11 498,55</w:t>
      </w:r>
      <w:r>
        <w:rPr>
          <w:bCs/>
          <w:iCs/>
          <w:sz w:val="22"/>
          <w:szCs w:val="22"/>
        </w:rPr>
        <w:t xml:space="preserve"> kg.</w:t>
      </w:r>
    </w:p>
    <w:p w:rsidR="003E2B78" w:rsidRPr="003E2B78" w:rsidRDefault="003E2B78" w:rsidP="003E2B78">
      <w:pPr>
        <w:pStyle w:val="Tekstpodstawowy"/>
        <w:spacing w:after="0"/>
        <w:rPr>
          <w:rStyle w:val="Numerstrony"/>
          <w:bCs/>
          <w:iCs/>
          <w:sz w:val="22"/>
          <w:szCs w:val="22"/>
        </w:rPr>
      </w:pPr>
      <w:r w:rsidRPr="003E2B78">
        <w:rPr>
          <w:rStyle w:val="Numerstrony"/>
          <w:bCs/>
          <w:i/>
          <w:color w:val="000000"/>
          <w:sz w:val="22"/>
          <w:szCs w:val="22"/>
        </w:rPr>
        <w:t>Sprawdzenie dokumentów potwierdzających jakość  stosowanych surowców</w:t>
      </w:r>
      <w:r>
        <w:rPr>
          <w:rStyle w:val="Numerstrony"/>
          <w:b/>
          <w:bCs/>
          <w:color w:val="000000"/>
          <w:sz w:val="22"/>
          <w:szCs w:val="22"/>
        </w:rPr>
        <w:t>.</w:t>
      </w:r>
    </w:p>
    <w:p w:rsidR="003E2B78" w:rsidRPr="003E2B78" w:rsidRDefault="003E2B78" w:rsidP="003E2B78">
      <w:pPr>
        <w:jc w:val="both"/>
        <w:rPr>
          <w:color w:val="000000"/>
          <w:sz w:val="22"/>
          <w:szCs w:val="22"/>
        </w:rPr>
      </w:pPr>
      <w:r>
        <w:rPr>
          <w:rStyle w:val="Numerstrony"/>
          <w:color w:val="000000"/>
          <w:sz w:val="22"/>
          <w:szCs w:val="22"/>
        </w:rPr>
        <w:t xml:space="preserve">We wszystkich kontrolowanych jednostkach sprawdzono dokumenty jakimi dysponowali producenci, potwierdzające jakość handlową stosowanych surowców. Zwrócono uwagę na aktualność tych dokumentów oraz parametry jakości handlowej deklarowanych w tych dokumentach. Nie stwierdzono stosowania przeterminowanych składników czy przeterminowanych mieszanek piekarskich, substancji dodatkowych czy polepszaczy. Sprawdzono pochodzenie soli znajdującej się na stanie magazynowym kontrolowanych piekarni. We wszystkich  jednostkach używano w produkcji wyłącznie soli spożywczej. </w:t>
      </w:r>
    </w:p>
    <w:p w:rsidR="003E2B78" w:rsidRPr="003E2B78" w:rsidRDefault="003E2B78" w:rsidP="003E2B78">
      <w:pPr>
        <w:jc w:val="both"/>
        <w:rPr>
          <w:rStyle w:val="Numerstrony"/>
          <w:i/>
          <w:color w:val="000000"/>
          <w:sz w:val="22"/>
          <w:szCs w:val="22"/>
        </w:rPr>
      </w:pPr>
      <w:r w:rsidRPr="003E2B78">
        <w:rPr>
          <w:rStyle w:val="Numerstrony"/>
          <w:bCs/>
          <w:i/>
          <w:color w:val="000000"/>
          <w:sz w:val="22"/>
          <w:szCs w:val="22"/>
        </w:rPr>
        <w:t>Kontrola technologii produkcji.</w:t>
      </w:r>
    </w:p>
    <w:p w:rsidR="003E2B78" w:rsidRDefault="003E2B78" w:rsidP="003E2B78">
      <w:pPr>
        <w:jc w:val="both"/>
        <w:rPr>
          <w:rStyle w:val="Numerstrony"/>
          <w:color w:val="000000"/>
          <w:sz w:val="22"/>
          <w:szCs w:val="22"/>
        </w:rPr>
      </w:pPr>
      <w:r>
        <w:rPr>
          <w:rStyle w:val="Numerstrony"/>
          <w:color w:val="000000"/>
          <w:sz w:val="22"/>
          <w:szCs w:val="22"/>
        </w:rPr>
        <w:t xml:space="preserve">W kontrolowanych  jednostkach  nie stwierdzono  używania w produkcji pieczywa „ciasta mrożonego” lub „głęboko mrożonego”. W toku kontroli na podstawie przedłożonych do wglądu dokumentów m.in: kart opisów wyrobów, specyfikacji wyrobów, a także własnych receptur, stwierdzono, że produkcję wszystkich kontrolowanych wyrobów prowadzono zgodnie z wymaganiami zawartymi w obowiązujących przepisach prawa. </w:t>
      </w:r>
    </w:p>
    <w:p w:rsidR="003E2B78" w:rsidRPr="003E2B78" w:rsidRDefault="003E2B78" w:rsidP="003E2B78">
      <w:pPr>
        <w:jc w:val="both"/>
        <w:rPr>
          <w:rStyle w:val="Numerstrony"/>
          <w:i/>
          <w:color w:val="000000"/>
          <w:sz w:val="22"/>
          <w:szCs w:val="22"/>
        </w:rPr>
      </w:pPr>
      <w:r w:rsidRPr="003E2B78">
        <w:rPr>
          <w:rStyle w:val="Numerstrony"/>
          <w:i/>
          <w:color w:val="000000"/>
          <w:sz w:val="22"/>
          <w:szCs w:val="22"/>
        </w:rPr>
        <w:t>Pobieranie próbek i badanie pieczywa na obecność bakterii fermentacji mlekowej.</w:t>
      </w:r>
    </w:p>
    <w:p w:rsidR="003E2B78" w:rsidRDefault="003E2B78" w:rsidP="003E2B78">
      <w:pPr>
        <w:jc w:val="both"/>
        <w:rPr>
          <w:rStyle w:val="Numerstrony"/>
          <w:color w:val="000000"/>
          <w:sz w:val="22"/>
          <w:szCs w:val="22"/>
        </w:rPr>
      </w:pPr>
      <w:r>
        <w:rPr>
          <w:rStyle w:val="Numerstrony"/>
          <w:color w:val="000000"/>
          <w:sz w:val="22"/>
          <w:szCs w:val="22"/>
        </w:rPr>
        <w:t xml:space="preserve">Badanie pieczywa na obecność bakterii fermentacji mlekowej przeprowadzono w </w:t>
      </w:r>
      <w:r w:rsidRPr="00220C72">
        <w:rPr>
          <w:rStyle w:val="Numerstrony"/>
          <w:sz w:val="22"/>
          <w:szCs w:val="22"/>
        </w:rPr>
        <w:t>2</w:t>
      </w:r>
      <w:r>
        <w:rPr>
          <w:rStyle w:val="Numerstrony"/>
          <w:color w:val="000000"/>
          <w:sz w:val="22"/>
          <w:szCs w:val="22"/>
        </w:rPr>
        <w:t xml:space="preserve"> jednostkach  poddając badaniom laboratoryjnym </w:t>
      </w:r>
      <w:r w:rsidRPr="00220C72">
        <w:rPr>
          <w:rStyle w:val="Numerstrony"/>
          <w:sz w:val="22"/>
          <w:szCs w:val="22"/>
        </w:rPr>
        <w:t>3</w:t>
      </w:r>
      <w:r>
        <w:rPr>
          <w:rStyle w:val="Numerstrony"/>
          <w:color w:val="000000"/>
          <w:sz w:val="22"/>
          <w:szCs w:val="22"/>
        </w:rPr>
        <w:t xml:space="preserve"> partie pieczywa  w ogólnej ilości </w:t>
      </w:r>
      <w:r w:rsidRPr="00220C72">
        <w:rPr>
          <w:rStyle w:val="Numerstrony"/>
          <w:sz w:val="22"/>
          <w:szCs w:val="22"/>
        </w:rPr>
        <w:t>3465</w:t>
      </w:r>
      <w:r>
        <w:rPr>
          <w:rStyle w:val="Numerstrony"/>
          <w:color w:val="000000"/>
          <w:sz w:val="22"/>
          <w:szCs w:val="22"/>
        </w:rPr>
        <w:t xml:space="preserve"> kg. Nieprawidłowości nie stwierdzono. Wszystkie badane próbki pieczywa spełniały zadeklarowane przez producenta użycie do produkcji naturalnego kwasu żytniego. </w:t>
      </w:r>
    </w:p>
    <w:p w:rsidR="003E2B78" w:rsidRPr="003E2B78" w:rsidRDefault="003E2B78" w:rsidP="003E2B78">
      <w:pPr>
        <w:jc w:val="both"/>
        <w:rPr>
          <w:rStyle w:val="Numerstrony"/>
          <w:i/>
          <w:color w:val="000000"/>
          <w:sz w:val="22"/>
          <w:szCs w:val="22"/>
        </w:rPr>
      </w:pPr>
      <w:r w:rsidRPr="003E2B78">
        <w:rPr>
          <w:rStyle w:val="Numerstrony"/>
          <w:bCs/>
          <w:i/>
          <w:color w:val="000000"/>
          <w:sz w:val="22"/>
          <w:szCs w:val="22"/>
        </w:rPr>
        <w:t>Kontrola prawidłowości znakowania pieczywa.</w:t>
      </w:r>
    </w:p>
    <w:p w:rsidR="003E2B78" w:rsidRPr="003E2B78" w:rsidRDefault="003E2B78" w:rsidP="003E2B78">
      <w:pPr>
        <w:jc w:val="both"/>
        <w:rPr>
          <w:rStyle w:val="Numerstrony"/>
          <w:i/>
          <w:color w:val="000000"/>
          <w:sz w:val="22"/>
          <w:szCs w:val="22"/>
        </w:rPr>
      </w:pPr>
      <w:r>
        <w:rPr>
          <w:rStyle w:val="Numerstrony"/>
          <w:color w:val="000000"/>
          <w:sz w:val="22"/>
          <w:szCs w:val="22"/>
        </w:rPr>
        <w:t xml:space="preserve">Kontrolę przeprowadzono w 19 jednostkach poddając ocenie  </w:t>
      </w:r>
      <w:r w:rsidRPr="00220C72">
        <w:rPr>
          <w:rStyle w:val="Numerstrony"/>
          <w:sz w:val="22"/>
          <w:szCs w:val="22"/>
        </w:rPr>
        <w:t>63</w:t>
      </w:r>
      <w:r>
        <w:rPr>
          <w:rStyle w:val="Numerstrony"/>
          <w:color w:val="000000"/>
          <w:sz w:val="22"/>
          <w:szCs w:val="22"/>
        </w:rPr>
        <w:t xml:space="preserve"> partie pieczywa  w ogólnej ilości </w:t>
      </w:r>
      <w:r w:rsidRPr="00220C72">
        <w:rPr>
          <w:rStyle w:val="Numerstrony"/>
          <w:sz w:val="22"/>
          <w:szCs w:val="22"/>
        </w:rPr>
        <w:t>11 498,55</w:t>
      </w:r>
      <w:r>
        <w:rPr>
          <w:rStyle w:val="Numerstrony"/>
          <w:color w:val="000000"/>
          <w:sz w:val="22"/>
          <w:szCs w:val="22"/>
        </w:rPr>
        <w:t xml:space="preserve"> kg. Nieprawidłowości stwierdzono w  2 jednostkach, w przypadku 4 partii pieczywa w ogólnej ilości  190,5 kg . </w:t>
      </w:r>
    </w:p>
    <w:p w:rsidR="003E2B78" w:rsidRPr="00091B74" w:rsidRDefault="003E2B78" w:rsidP="003E2B78">
      <w:pPr>
        <w:jc w:val="both"/>
      </w:pPr>
      <w:r w:rsidRPr="00091B74">
        <w:rPr>
          <w:rStyle w:val="Numerstrony"/>
          <w:sz w:val="22"/>
          <w:szCs w:val="22"/>
        </w:rPr>
        <w:t>Wojewód</w:t>
      </w:r>
      <w:r w:rsidR="00FF65E4">
        <w:rPr>
          <w:rStyle w:val="Numerstrony"/>
          <w:sz w:val="22"/>
          <w:szCs w:val="22"/>
        </w:rPr>
        <w:t>zki Inspektor JHARS</w:t>
      </w:r>
      <w:r w:rsidRPr="00091B74">
        <w:rPr>
          <w:rStyle w:val="Numerstrony"/>
          <w:sz w:val="22"/>
          <w:szCs w:val="22"/>
        </w:rPr>
        <w:t xml:space="preserve"> przekazał zalecenia pokontrolne zalecając </w:t>
      </w:r>
      <w:r>
        <w:t xml:space="preserve">stworzenie procedur mających na celu zapewnienie skutecznego nadzoru nad jakością wprowadzanych do obrotu środków spożywczych, w tym o masie netto zgodnej z deklarowaną  oraz </w:t>
      </w:r>
      <w:r w:rsidRPr="00091B74">
        <w:rPr>
          <w:rStyle w:val="Numerstrony"/>
          <w:sz w:val="22"/>
          <w:szCs w:val="22"/>
        </w:rPr>
        <w:t xml:space="preserve"> wprowadzanie do obrotu handlowego pie</w:t>
      </w:r>
      <w:r>
        <w:rPr>
          <w:rStyle w:val="Numerstrony"/>
          <w:sz w:val="22"/>
          <w:szCs w:val="22"/>
        </w:rPr>
        <w:t>czywa</w:t>
      </w:r>
      <w:r w:rsidRPr="00091B74">
        <w:rPr>
          <w:rStyle w:val="Numerstrony"/>
          <w:sz w:val="22"/>
          <w:szCs w:val="22"/>
        </w:rPr>
        <w:t xml:space="preserve"> oznaczone</w:t>
      </w:r>
      <w:r>
        <w:rPr>
          <w:rStyle w:val="Numerstrony"/>
          <w:sz w:val="22"/>
          <w:szCs w:val="22"/>
        </w:rPr>
        <w:t>go</w:t>
      </w:r>
      <w:r w:rsidRPr="00091B74">
        <w:rPr>
          <w:rStyle w:val="Numerstrony"/>
          <w:sz w:val="22"/>
          <w:szCs w:val="22"/>
        </w:rPr>
        <w:t xml:space="preserve"> zgodnie z obowiązującymi przepisami.</w:t>
      </w:r>
    </w:p>
    <w:p w:rsidR="003E2B78" w:rsidRPr="003F367E" w:rsidRDefault="003E2B78" w:rsidP="003E2B78">
      <w:pPr>
        <w:jc w:val="both"/>
        <w:rPr>
          <w:rStyle w:val="Numerstrony"/>
          <w:sz w:val="22"/>
          <w:szCs w:val="22"/>
        </w:rPr>
      </w:pPr>
      <w:r w:rsidRPr="00091B74">
        <w:rPr>
          <w:rStyle w:val="Numerstrony"/>
          <w:sz w:val="22"/>
          <w:szCs w:val="22"/>
        </w:rPr>
        <w:t>W związku ze stwierdzonymi nieprawidłowościami w zakresie oznakowania k</w:t>
      </w:r>
      <w:r>
        <w:rPr>
          <w:rStyle w:val="Numerstrony"/>
          <w:sz w:val="22"/>
          <w:szCs w:val="22"/>
        </w:rPr>
        <w:t xml:space="preserve">ontrolowanych partii pieczywa  </w:t>
      </w:r>
      <w:r w:rsidRPr="003F367E">
        <w:rPr>
          <w:rStyle w:val="Numerstrony"/>
          <w:sz w:val="22"/>
          <w:szCs w:val="22"/>
        </w:rPr>
        <w:t xml:space="preserve">zostało  wszczęte postępowanie administracyjne w celu wymierzeniu kary pieniężnej za wprowadzenie do obrotu  artykułów spożywczych nieodpowiadających jakości handlowej określonej w przepisach o jakości  </w:t>
      </w:r>
      <w:r w:rsidRPr="005E14CB">
        <w:rPr>
          <w:rStyle w:val="Numerstrony"/>
          <w:bCs/>
          <w:i/>
          <w:sz w:val="22"/>
          <w:szCs w:val="22"/>
        </w:rPr>
        <w:t>(art.40a,ust.1 pkt 3 ustawy o jakości)</w:t>
      </w:r>
      <w:r w:rsidRPr="005E14CB">
        <w:rPr>
          <w:rStyle w:val="Numerstrony"/>
          <w:i/>
          <w:sz w:val="22"/>
          <w:szCs w:val="22"/>
        </w:rPr>
        <w:t>.</w:t>
      </w:r>
    </w:p>
    <w:p w:rsidR="003E2B78" w:rsidRPr="005E14CB" w:rsidRDefault="003E2B78" w:rsidP="00FF65E4">
      <w:pPr>
        <w:jc w:val="both"/>
        <w:rPr>
          <w:i/>
        </w:rPr>
      </w:pPr>
      <w:r w:rsidRPr="00091B74">
        <w:rPr>
          <w:rStyle w:val="Numerstrony"/>
          <w:sz w:val="22"/>
          <w:szCs w:val="22"/>
        </w:rPr>
        <w:t xml:space="preserve">Wojewódzki Inspektor JHARS w Katowicach przekazał zalecenia pokontrolne zalecając wprowadzanie </w:t>
      </w:r>
    </w:p>
    <w:p w:rsidR="003E2B78" w:rsidRPr="005E14CB" w:rsidRDefault="003E2B78" w:rsidP="003E2B78">
      <w:pPr>
        <w:jc w:val="both"/>
        <w:rPr>
          <w:bCs/>
          <w:color w:val="000000"/>
          <w:sz w:val="22"/>
          <w:szCs w:val="22"/>
        </w:rPr>
      </w:pPr>
      <w:r>
        <w:t xml:space="preserve">W 1 jednostce </w:t>
      </w:r>
      <w:r w:rsidRPr="0063380C">
        <w:rPr>
          <w:rStyle w:val="Numerstrony"/>
          <w:bCs/>
          <w:color w:val="000000"/>
          <w:sz w:val="22"/>
          <w:szCs w:val="22"/>
        </w:rPr>
        <w:t>stwierdzono</w:t>
      </w:r>
      <w:r>
        <w:rPr>
          <w:rStyle w:val="Numerstrony"/>
          <w:b/>
          <w:bCs/>
          <w:i/>
          <w:color w:val="000000"/>
          <w:sz w:val="22"/>
          <w:szCs w:val="22"/>
        </w:rPr>
        <w:t xml:space="preserve"> </w:t>
      </w:r>
      <w:r w:rsidRPr="0063380C">
        <w:rPr>
          <w:rStyle w:val="Numerstrony"/>
          <w:bCs/>
          <w:color w:val="000000"/>
          <w:sz w:val="22"/>
          <w:szCs w:val="22"/>
        </w:rPr>
        <w:t>2 partie pieczywa o masie niższej niż zadeklarowano</w:t>
      </w:r>
      <w:r>
        <w:rPr>
          <w:rStyle w:val="Numerstrony"/>
          <w:bCs/>
          <w:color w:val="000000"/>
          <w:sz w:val="22"/>
          <w:szCs w:val="22"/>
        </w:rPr>
        <w:t xml:space="preserve"> :</w:t>
      </w:r>
    </w:p>
    <w:p w:rsidR="003E2B78" w:rsidRPr="005E14CB" w:rsidRDefault="003E2B78" w:rsidP="003E2B78">
      <w:pPr>
        <w:jc w:val="both"/>
        <w:rPr>
          <w:rStyle w:val="Numerstrony"/>
        </w:rPr>
      </w:pPr>
      <w:r>
        <w:t>Stwierdzone nieprawidłowości naruszały  art.4 ust.1 ustawy o jakości handlowej artykułów rolno-spożywczych.</w:t>
      </w:r>
      <w:r w:rsidR="005E14CB">
        <w:t xml:space="preserve"> </w:t>
      </w:r>
      <w:r w:rsidRPr="00091B74">
        <w:rPr>
          <w:rStyle w:val="Numerstrony"/>
          <w:sz w:val="22"/>
          <w:szCs w:val="22"/>
        </w:rPr>
        <w:t xml:space="preserve">W związku ze stwierdzonymi nieprawidłowościami w zakresie </w:t>
      </w:r>
      <w:r>
        <w:rPr>
          <w:rStyle w:val="Numerstrony"/>
          <w:sz w:val="22"/>
          <w:szCs w:val="22"/>
        </w:rPr>
        <w:t xml:space="preserve">zaniżonej masy netto oraz </w:t>
      </w:r>
      <w:r w:rsidRPr="00091B74">
        <w:rPr>
          <w:rStyle w:val="Numerstrony"/>
          <w:sz w:val="22"/>
          <w:szCs w:val="22"/>
        </w:rPr>
        <w:t xml:space="preserve">oznakowania kontrolowanych partii pieczywa  wydano 2 decyzje administracyjne </w:t>
      </w:r>
      <w:r w:rsidRPr="005E14CB">
        <w:rPr>
          <w:rStyle w:val="Numerstrony"/>
          <w:bCs/>
          <w:i/>
          <w:sz w:val="22"/>
          <w:szCs w:val="22"/>
        </w:rPr>
        <w:t>(art.29 ust.1 pkt 1 ustawy o jakości</w:t>
      </w:r>
      <w:r w:rsidRPr="005E14CB">
        <w:rPr>
          <w:rStyle w:val="Numerstrony"/>
          <w:i/>
          <w:sz w:val="22"/>
          <w:szCs w:val="22"/>
        </w:rPr>
        <w:t>)</w:t>
      </w:r>
      <w:r w:rsidRPr="00091B74">
        <w:rPr>
          <w:rStyle w:val="Numerstrony"/>
          <w:sz w:val="22"/>
          <w:szCs w:val="22"/>
        </w:rPr>
        <w:t xml:space="preserve"> zakazujące wprowadzenia do obrotu przedmiotowego pieczywa</w:t>
      </w:r>
      <w:r w:rsidR="005E14CB">
        <w:rPr>
          <w:rStyle w:val="Numerstrony"/>
          <w:sz w:val="22"/>
          <w:szCs w:val="22"/>
        </w:rPr>
        <w:t xml:space="preserve"> .</w:t>
      </w:r>
    </w:p>
    <w:p w:rsidR="003E2B78" w:rsidRDefault="003E2B78" w:rsidP="003E2B78">
      <w:pPr>
        <w:jc w:val="both"/>
      </w:pPr>
      <w:r w:rsidRPr="000D6B60">
        <w:rPr>
          <w:rStyle w:val="Numerstrony"/>
          <w:sz w:val="22"/>
          <w:szCs w:val="22"/>
        </w:rPr>
        <w:t xml:space="preserve">Wydano decyzję o wymierzeniu kary  pieniężnej w wysokości 1000 zł za wprowadzenie do obrotu  zafałszowanych artykułów spożywczych  </w:t>
      </w:r>
      <w:r w:rsidRPr="005E14CB">
        <w:rPr>
          <w:rStyle w:val="Numerstrony"/>
          <w:bCs/>
          <w:i/>
          <w:sz w:val="22"/>
          <w:szCs w:val="22"/>
        </w:rPr>
        <w:t>(art.40a,ust.1 pkt 4 ustawy o jakości)</w:t>
      </w:r>
      <w:r w:rsidRPr="005E14CB">
        <w:rPr>
          <w:rStyle w:val="Numerstrony"/>
          <w:i/>
          <w:sz w:val="22"/>
          <w:szCs w:val="22"/>
        </w:rPr>
        <w:t>.</w:t>
      </w:r>
      <w:r w:rsidRPr="000D6B60">
        <w:rPr>
          <w:rStyle w:val="Numerstrony"/>
          <w:sz w:val="22"/>
          <w:szCs w:val="22"/>
        </w:rPr>
        <w:t xml:space="preserve"> </w:t>
      </w:r>
      <w:r w:rsidR="005E14CB">
        <w:rPr>
          <w:rStyle w:val="Numerstrony"/>
          <w:color w:val="FF0000"/>
          <w:sz w:val="22"/>
          <w:szCs w:val="22"/>
        </w:rPr>
        <w:t xml:space="preserve"> </w:t>
      </w:r>
      <w:r w:rsidRPr="00091B74">
        <w:rPr>
          <w:rStyle w:val="Numerstrony"/>
          <w:sz w:val="22"/>
          <w:szCs w:val="22"/>
        </w:rPr>
        <w:t xml:space="preserve">Wojewódzki Inspektor JHARS w Katowicach przekazał zalecenia pokontrolne zalecając </w:t>
      </w:r>
      <w:r>
        <w:t xml:space="preserve">stworzenie procedur mających na celu zapewnienie skutecznego nadzoru nad jakością wprowadzanych do obrotu środków </w:t>
      </w:r>
      <w:r>
        <w:lastRenderedPageBreak/>
        <w:t xml:space="preserve">spożywczych, w tym o masie netto zgodnej z deklarowaną oraz </w:t>
      </w:r>
      <w:r w:rsidRPr="00091B74">
        <w:rPr>
          <w:rStyle w:val="Numerstrony"/>
          <w:sz w:val="22"/>
          <w:szCs w:val="22"/>
        </w:rPr>
        <w:t xml:space="preserve"> wprowadzanie do obrotu handlowego pie</w:t>
      </w:r>
      <w:r>
        <w:rPr>
          <w:rStyle w:val="Numerstrony"/>
          <w:sz w:val="22"/>
          <w:szCs w:val="22"/>
        </w:rPr>
        <w:t>czywa</w:t>
      </w:r>
      <w:r w:rsidRPr="00091B74">
        <w:rPr>
          <w:rStyle w:val="Numerstrony"/>
          <w:sz w:val="22"/>
          <w:szCs w:val="22"/>
        </w:rPr>
        <w:t xml:space="preserve"> oznaczone</w:t>
      </w:r>
      <w:r>
        <w:rPr>
          <w:rStyle w:val="Numerstrony"/>
          <w:sz w:val="22"/>
          <w:szCs w:val="22"/>
        </w:rPr>
        <w:t>go</w:t>
      </w:r>
      <w:r w:rsidRPr="00091B74">
        <w:rPr>
          <w:rStyle w:val="Numerstrony"/>
          <w:sz w:val="22"/>
          <w:szCs w:val="22"/>
        </w:rPr>
        <w:t xml:space="preserve"> zgod</w:t>
      </w:r>
      <w:r>
        <w:rPr>
          <w:rStyle w:val="Numerstrony"/>
          <w:sz w:val="22"/>
          <w:szCs w:val="22"/>
        </w:rPr>
        <w:t>nie z obowiązującymi przepisami</w:t>
      </w:r>
      <w:r w:rsidR="005E14CB">
        <w:rPr>
          <w:rStyle w:val="Numerstrony"/>
          <w:sz w:val="22"/>
          <w:szCs w:val="22"/>
        </w:rPr>
        <w:t>.</w:t>
      </w:r>
    </w:p>
    <w:p w:rsidR="005E14CB" w:rsidRDefault="005E14CB" w:rsidP="005E14CB">
      <w:pPr>
        <w:pStyle w:val="Tekstpodstawowy"/>
        <w:tabs>
          <w:tab w:val="left" w:pos="348"/>
          <w:tab w:val="left" w:pos="360"/>
        </w:tabs>
        <w:spacing w:after="0"/>
        <w:rPr>
          <w:i/>
          <w:sz w:val="22"/>
          <w:szCs w:val="22"/>
        </w:rPr>
      </w:pPr>
      <w:r>
        <w:rPr>
          <w:i/>
          <w:sz w:val="22"/>
          <w:szCs w:val="22"/>
        </w:rPr>
        <w:t>Sankcje:</w:t>
      </w:r>
    </w:p>
    <w:p w:rsidR="003E2B78" w:rsidRPr="005E14CB" w:rsidRDefault="003E2B78" w:rsidP="005E14CB">
      <w:pPr>
        <w:pStyle w:val="Tekstpodstawowy"/>
        <w:tabs>
          <w:tab w:val="left" w:pos="348"/>
          <w:tab w:val="left" w:pos="360"/>
        </w:tabs>
        <w:spacing w:after="0"/>
        <w:rPr>
          <w:i/>
          <w:sz w:val="22"/>
          <w:szCs w:val="22"/>
        </w:rPr>
      </w:pPr>
      <w:r w:rsidRPr="005E14CB">
        <w:rPr>
          <w:sz w:val="22"/>
          <w:szCs w:val="22"/>
        </w:rPr>
        <w:t>Mandaty karne – nałożono 4 mandaty o łącznej wartości 700 zł</w:t>
      </w:r>
    </w:p>
    <w:p w:rsidR="003E2B78" w:rsidRPr="005E14CB" w:rsidRDefault="003E2B78" w:rsidP="005E14CB">
      <w:pPr>
        <w:jc w:val="both"/>
        <w:rPr>
          <w:color w:val="000000"/>
          <w:sz w:val="22"/>
          <w:szCs w:val="22"/>
        </w:rPr>
      </w:pPr>
      <w:r>
        <w:rPr>
          <w:color w:val="000000"/>
          <w:sz w:val="22"/>
          <w:szCs w:val="22"/>
        </w:rPr>
        <w:t xml:space="preserve">W związku z brakiem </w:t>
      </w:r>
      <w:r>
        <w:rPr>
          <w:rStyle w:val="Numerstrony"/>
          <w:color w:val="000000"/>
          <w:sz w:val="22"/>
          <w:szCs w:val="22"/>
        </w:rPr>
        <w:t>zgłoszenia prowadzonej działalności gospodarczej w zakresie produkcji, składowania, konfekcjonowania i obrotu artykułami rolno - spożywcz</w:t>
      </w:r>
      <w:r w:rsidR="00FF65E4">
        <w:rPr>
          <w:rStyle w:val="Numerstrony"/>
          <w:color w:val="000000"/>
          <w:sz w:val="22"/>
          <w:szCs w:val="22"/>
        </w:rPr>
        <w:t xml:space="preserve">ymi Wojewódzkiemu Inspektorowi IJHARS </w:t>
      </w:r>
      <w:r>
        <w:rPr>
          <w:rStyle w:val="Numerstrony"/>
          <w:color w:val="000000"/>
          <w:sz w:val="22"/>
          <w:szCs w:val="22"/>
        </w:rPr>
        <w:t xml:space="preserve"> (podstawa prawna: art.40 ust.1, pkt. 5 ustawy z dnia 21 grudnia 2000r. o jakości handlowej artykułów rolno-spożywczych) </w:t>
      </w:r>
      <w:r>
        <w:rPr>
          <w:color w:val="000000"/>
          <w:sz w:val="22"/>
          <w:szCs w:val="22"/>
        </w:rPr>
        <w:t xml:space="preserve"> nałożono </w:t>
      </w:r>
      <w:r w:rsidRPr="00360F42">
        <w:rPr>
          <w:bCs/>
          <w:color w:val="000000"/>
          <w:sz w:val="22"/>
          <w:szCs w:val="22"/>
        </w:rPr>
        <w:t>1 mandat  karny</w:t>
      </w:r>
      <w:r>
        <w:rPr>
          <w:color w:val="000000"/>
          <w:sz w:val="22"/>
          <w:szCs w:val="22"/>
        </w:rPr>
        <w:t xml:space="preserve"> w  </w:t>
      </w:r>
      <w:r w:rsidRPr="005E14CB">
        <w:rPr>
          <w:color w:val="000000"/>
          <w:sz w:val="22"/>
          <w:szCs w:val="22"/>
        </w:rPr>
        <w:t xml:space="preserve">wysokości </w:t>
      </w:r>
      <w:r w:rsidRPr="005E14CB">
        <w:rPr>
          <w:bCs/>
          <w:color w:val="000000"/>
          <w:sz w:val="22"/>
          <w:szCs w:val="22"/>
        </w:rPr>
        <w:t>200 zł</w:t>
      </w:r>
      <w:r w:rsidR="005E14CB" w:rsidRPr="005E14CB">
        <w:rPr>
          <w:color w:val="000000"/>
          <w:sz w:val="22"/>
          <w:szCs w:val="22"/>
        </w:rPr>
        <w:t>.</w:t>
      </w:r>
    </w:p>
    <w:p w:rsidR="005E14CB" w:rsidRPr="005E14CB" w:rsidRDefault="003E2B78" w:rsidP="005E14CB">
      <w:pPr>
        <w:jc w:val="both"/>
        <w:rPr>
          <w:color w:val="000000"/>
          <w:sz w:val="22"/>
          <w:szCs w:val="22"/>
        </w:rPr>
      </w:pPr>
      <w:r w:rsidRPr="005E14CB">
        <w:rPr>
          <w:color w:val="000000"/>
          <w:sz w:val="22"/>
          <w:szCs w:val="22"/>
        </w:rPr>
        <w:t>Za wykroczenie określone w art. art.26 ust.1, pkt. 2 ustawy Prawo o miarach (Dz. U. z 2004r., Nr 243 poz. 2441 z późn.zm), tj.: stosowanie w produkcji wag podlegających prawnej kontroli metrologicznej, bez wymaganych dowodów tej kontroli, nałożono mandaty karne w 3 jednostkach</w:t>
      </w:r>
      <w:r w:rsidR="005E14CB" w:rsidRPr="005E14CB">
        <w:rPr>
          <w:color w:val="000000"/>
          <w:sz w:val="22"/>
          <w:szCs w:val="22"/>
        </w:rPr>
        <w:t>.</w:t>
      </w:r>
    </w:p>
    <w:p w:rsidR="003E2B78" w:rsidRPr="005E14CB" w:rsidRDefault="003E2B78" w:rsidP="005E14CB">
      <w:pPr>
        <w:jc w:val="both"/>
        <w:rPr>
          <w:rStyle w:val="Numerstrony"/>
          <w:i/>
          <w:color w:val="000000"/>
          <w:sz w:val="22"/>
          <w:szCs w:val="22"/>
        </w:rPr>
      </w:pPr>
      <w:r w:rsidRPr="005E14CB">
        <w:rPr>
          <w:rStyle w:val="eltit1"/>
          <w:rFonts w:ascii="Times New Roman" w:hAnsi="Times New Roman" w:cs="Times New Roman"/>
          <w:bCs/>
          <w:i/>
          <w:color w:val="000000"/>
          <w:sz w:val="22"/>
          <w:szCs w:val="22"/>
        </w:rPr>
        <w:t>Decyzje</w:t>
      </w:r>
      <w:r w:rsidRPr="005E14CB">
        <w:rPr>
          <w:rStyle w:val="eltit1"/>
          <w:rFonts w:ascii="Times New Roman" w:hAnsi="Times New Roman" w:cs="Times New Roman"/>
          <w:i/>
          <w:color w:val="000000"/>
          <w:sz w:val="22"/>
          <w:szCs w:val="22"/>
        </w:rPr>
        <w:t xml:space="preserve"> </w:t>
      </w:r>
    </w:p>
    <w:p w:rsidR="003E2B78" w:rsidRPr="005E14CB" w:rsidRDefault="003E2B78" w:rsidP="003E2B78">
      <w:pPr>
        <w:jc w:val="both"/>
      </w:pPr>
      <w:r w:rsidRPr="005E14CB">
        <w:rPr>
          <w:rStyle w:val="Numerstrony"/>
          <w:color w:val="000000"/>
          <w:sz w:val="22"/>
          <w:szCs w:val="22"/>
        </w:rPr>
        <w:t xml:space="preserve">Wydano 2 decyzje zakazujące wprowadzenia do obrotu </w:t>
      </w:r>
      <w:r w:rsidRPr="005E14CB">
        <w:rPr>
          <w:rStyle w:val="Numerstrony"/>
          <w:bCs/>
          <w:color w:val="000000"/>
          <w:sz w:val="22"/>
          <w:szCs w:val="22"/>
        </w:rPr>
        <w:t xml:space="preserve"> (art.29 ust.1 pkt 1 ustawy o jakości</w:t>
      </w:r>
      <w:r w:rsidRPr="005E14CB">
        <w:rPr>
          <w:rStyle w:val="Numerstrony"/>
          <w:color w:val="000000"/>
          <w:sz w:val="22"/>
          <w:szCs w:val="22"/>
        </w:rPr>
        <w:t>); Jedna partia pieczywa o zaniżonej masie, druga partia pieczywa o zaniżonej masie oraz nieprawidłowym oznakowaniu.</w:t>
      </w:r>
    </w:p>
    <w:p w:rsidR="003E2B78" w:rsidRPr="005E14CB" w:rsidRDefault="003E2B78" w:rsidP="005E14CB">
      <w:pPr>
        <w:jc w:val="both"/>
        <w:rPr>
          <w:rStyle w:val="Numerstrony"/>
          <w:color w:val="000000"/>
          <w:sz w:val="22"/>
          <w:szCs w:val="22"/>
        </w:rPr>
      </w:pPr>
      <w:r w:rsidRPr="005E14CB">
        <w:rPr>
          <w:rStyle w:val="Numerstrony"/>
          <w:color w:val="000000"/>
          <w:sz w:val="22"/>
          <w:szCs w:val="22"/>
        </w:rPr>
        <w:t xml:space="preserve">Wydano 1 decyzję o wymierzeniu kary pieniężnej </w:t>
      </w:r>
      <w:r w:rsidRPr="005E14CB">
        <w:rPr>
          <w:rStyle w:val="Numerstrony"/>
          <w:sz w:val="22"/>
          <w:szCs w:val="22"/>
        </w:rPr>
        <w:t xml:space="preserve">za wprowadzenie do obrotu  zafałszowanych artykułów spożywczych, 2 partie pieczywa o zaniżonej masie, w tym 1 partia dodatkowo nieprawidłowo oznakowana </w:t>
      </w:r>
      <w:r w:rsidRPr="005E14CB">
        <w:rPr>
          <w:rStyle w:val="Numerstrony"/>
          <w:bCs/>
          <w:sz w:val="22"/>
          <w:szCs w:val="22"/>
        </w:rPr>
        <w:t>(art.40a,ust.1 pkt 4 ustawy o jakości)</w:t>
      </w:r>
      <w:r w:rsidR="005E14CB" w:rsidRPr="005E14CB">
        <w:rPr>
          <w:rStyle w:val="Numerstrony"/>
          <w:bCs/>
          <w:sz w:val="22"/>
          <w:szCs w:val="22"/>
        </w:rPr>
        <w:t>.</w:t>
      </w:r>
    </w:p>
    <w:p w:rsidR="003E2B78" w:rsidRPr="005E14CB" w:rsidRDefault="003E2B78" w:rsidP="003E2B78">
      <w:pPr>
        <w:jc w:val="both"/>
        <w:rPr>
          <w:rStyle w:val="Numerstrony"/>
          <w:i/>
          <w:color w:val="000000"/>
          <w:sz w:val="22"/>
          <w:szCs w:val="22"/>
        </w:rPr>
      </w:pPr>
      <w:r w:rsidRPr="005E14CB">
        <w:rPr>
          <w:rStyle w:val="Numerstrony"/>
          <w:i/>
          <w:color w:val="000000"/>
          <w:sz w:val="22"/>
          <w:szCs w:val="22"/>
        </w:rPr>
        <w:t>Wszczęte postępowania administracyjne</w:t>
      </w:r>
    </w:p>
    <w:p w:rsidR="003E2B78" w:rsidRDefault="003E2B78" w:rsidP="003E2B78">
      <w:pPr>
        <w:jc w:val="both"/>
        <w:rPr>
          <w:rStyle w:val="Numerstrony"/>
          <w:color w:val="000000"/>
          <w:sz w:val="22"/>
          <w:szCs w:val="22"/>
        </w:rPr>
      </w:pPr>
      <w:r>
        <w:rPr>
          <w:rStyle w:val="Numerstrony"/>
          <w:color w:val="000000"/>
          <w:sz w:val="22"/>
          <w:szCs w:val="22"/>
        </w:rPr>
        <w:t xml:space="preserve">W 1 jednostce wszczęto postępowanie administracyjne w celu wymierzenia kary pieniężnej za wprowadzenie do obrotu  artykułów spożywczych nieodpowiadających jakości handlowej określonej w przepisach o jakości </w:t>
      </w:r>
      <w:r w:rsidRPr="005E14CB">
        <w:rPr>
          <w:rStyle w:val="Numerstrony"/>
          <w:color w:val="000000"/>
          <w:sz w:val="22"/>
          <w:szCs w:val="22"/>
        </w:rPr>
        <w:t xml:space="preserve"> (</w:t>
      </w:r>
      <w:r w:rsidRPr="005E14CB">
        <w:rPr>
          <w:rStyle w:val="Numerstrony"/>
          <w:bCs/>
          <w:color w:val="000000"/>
          <w:sz w:val="22"/>
          <w:szCs w:val="22"/>
        </w:rPr>
        <w:t>art.40a,ust.1 pkt 3 ustawy o jakości</w:t>
      </w:r>
      <w:r w:rsidR="005E14CB" w:rsidRPr="005E14CB">
        <w:rPr>
          <w:rStyle w:val="Numerstrony"/>
          <w:color w:val="000000"/>
          <w:sz w:val="22"/>
          <w:szCs w:val="22"/>
        </w:rPr>
        <w:t>).</w:t>
      </w:r>
    </w:p>
    <w:p w:rsidR="003E2B78" w:rsidRPr="005E14CB" w:rsidRDefault="003E2B78" w:rsidP="003E2B78">
      <w:pPr>
        <w:jc w:val="both"/>
        <w:rPr>
          <w:i/>
        </w:rPr>
      </w:pPr>
      <w:r w:rsidRPr="005E14CB">
        <w:rPr>
          <w:rStyle w:val="Numerstrony"/>
          <w:bCs/>
          <w:i/>
          <w:color w:val="000000"/>
          <w:sz w:val="22"/>
          <w:szCs w:val="22"/>
        </w:rPr>
        <w:t>Zalecenia pokontrolne</w:t>
      </w:r>
    </w:p>
    <w:p w:rsidR="003E2B78" w:rsidRPr="004C266E" w:rsidRDefault="003E2B78" w:rsidP="005E14CB">
      <w:pPr>
        <w:tabs>
          <w:tab w:val="num" w:pos="-5103"/>
        </w:tabs>
        <w:jc w:val="both"/>
        <w:rPr>
          <w:color w:val="000000"/>
          <w:sz w:val="22"/>
          <w:szCs w:val="22"/>
        </w:rPr>
      </w:pPr>
      <w:r>
        <w:rPr>
          <w:rStyle w:val="Numerstrony"/>
          <w:color w:val="000000"/>
          <w:sz w:val="22"/>
          <w:szCs w:val="22"/>
        </w:rPr>
        <w:t>W związku z nieprawidłowym oznakowaniem wydano zalecenia pokontrolne wzywając do  poprawnego oznakowania towaru.</w:t>
      </w:r>
    </w:p>
    <w:p w:rsidR="003E2B78" w:rsidRDefault="003E2B78" w:rsidP="003E2B78">
      <w:pPr>
        <w:pStyle w:val="Tekstpodstawowy"/>
        <w:spacing w:line="360" w:lineRule="auto"/>
      </w:pPr>
    </w:p>
    <w:p w:rsidR="005E14CB" w:rsidRPr="009F4E06" w:rsidRDefault="005E14CB" w:rsidP="005E14CB">
      <w:pPr>
        <w:numPr>
          <w:ilvl w:val="0"/>
          <w:numId w:val="2"/>
        </w:numPr>
        <w:jc w:val="both"/>
        <w:rPr>
          <w:rFonts w:eastAsia="Times New Roman"/>
          <w:b/>
          <w:i/>
          <w:sz w:val="22"/>
          <w:szCs w:val="22"/>
        </w:rPr>
      </w:pPr>
      <w:r w:rsidRPr="009F4E06">
        <w:rPr>
          <w:b/>
          <w:i/>
          <w:color w:val="000000"/>
          <w:sz w:val="22"/>
          <w:szCs w:val="22"/>
        </w:rPr>
        <w:t xml:space="preserve">Kontrola w zakresie </w:t>
      </w:r>
      <w:r>
        <w:rPr>
          <w:b/>
          <w:i/>
          <w:color w:val="000000"/>
          <w:sz w:val="22"/>
          <w:szCs w:val="22"/>
        </w:rPr>
        <w:t>jakości handlowej miodu.</w:t>
      </w:r>
      <w:r>
        <w:rPr>
          <w:b/>
          <w:i/>
          <w:sz w:val="22"/>
          <w:szCs w:val="22"/>
        </w:rPr>
        <w:t>.</w:t>
      </w:r>
    </w:p>
    <w:p w:rsidR="003E2B78" w:rsidRDefault="003E2B78" w:rsidP="00731226">
      <w:pPr>
        <w:jc w:val="both"/>
        <w:rPr>
          <w:sz w:val="22"/>
          <w:szCs w:val="22"/>
          <w:lang w:eastAsia="pl-PL"/>
        </w:rPr>
      </w:pPr>
    </w:p>
    <w:p w:rsidR="005E14CB" w:rsidRDefault="005E14CB" w:rsidP="00731226">
      <w:pPr>
        <w:jc w:val="both"/>
        <w:rPr>
          <w:sz w:val="22"/>
          <w:szCs w:val="22"/>
          <w:lang w:eastAsia="pl-PL"/>
        </w:rPr>
      </w:pPr>
    </w:p>
    <w:p w:rsidR="005E14CB" w:rsidRDefault="005E14CB" w:rsidP="005E14CB">
      <w:pPr>
        <w:pStyle w:val="Tekstpodstawowy"/>
        <w:jc w:val="both"/>
        <w:rPr>
          <w:sz w:val="22"/>
          <w:szCs w:val="22"/>
        </w:rPr>
      </w:pPr>
      <w:r>
        <w:rPr>
          <w:sz w:val="22"/>
          <w:szCs w:val="22"/>
        </w:rPr>
        <w:t>Kontrolę przeprowadzono w 2 podmiotach gospodarczych</w:t>
      </w:r>
    </w:p>
    <w:p w:rsidR="005E14CB" w:rsidRPr="005E14CB" w:rsidRDefault="005E14CB" w:rsidP="005E14CB">
      <w:pPr>
        <w:pStyle w:val="Tekstpodstawowy"/>
        <w:spacing w:after="0"/>
        <w:jc w:val="both"/>
      </w:pPr>
      <w:r w:rsidRPr="00CE0D0F">
        <w:rPr>
          <w:rFonts w:eastAsia="Times New Roman"/>
        </w:rPr>
        <w:t>K</w:t>
      </w:r>
      <w:r w:rsidRPr="00CE0D0F">
        <w:rPr>
          <w:color w:val="000000"/>
        </w:rPr>
        <w:t>ontrolą</w:t>
      </w:r>
      <w:r w:rsidRPr="00CE0D0F">
        <w:rPr>
          <w:rFonts w:eastAsia="Times New Roman"/>
          <w:color w:val="000000"/>
        </w:rPr>
        <w:t xml:space="preserve"> </w:t>
      </w:r>
      <w:r w:rsidRPr="00CE0D0F">
        <w:rPr>
          <w:color w:val="000000"/>
        </w:rPr>
        <w:t>jakości</w:t>
      </w:r>
      <w:r w:rsidRPr="00CE0D0F">
        <w:rPr>
          <w:rFonts w:eastAsia="Times New Roman"/>
          <w:color w:val="000000"/>
        </w:rPr>
        <w:t xml:space="preserve"> </w:t>
      </w:r>
      <w:r w:rsidRPr="00CE0D0F">
        <w:rPr>
          <w:color w:val="000000"/>
        </w:rPr>
        <w:t>handlowej</w:t>
      </w:r>
      <w:r w:rsidRPr="00CE0D0F">
        <w:rPr>
          <w:rFonts w:eastAsia="Times New Roman"/>
          <w:color w:val="000000"/>
        </w:rPr>
        <w:t xml:space="preserve"> </w:t>
      </w:r>
      <w:r w:rsidRPr="00CE0D0F">
        <w:rPr>
          <w:color w:val="000000"/>
        </w:rPr>
        <w:t>w</w:t>
      </w:r>
      <w:r w:rsidRPr="00CE0D0F">
        <w:rPr>
          <w:rFonts w:eastAsia="Times New Roman"/>
          <w:color w:val="000000"/>
        </w:rPr>
        <w:t xml:space="preserve"> </w:t>
      </w:r>
      <w:r w:rsidRPr="00CE0D0F">
        <w:rPr>
          <w:color w:val="000000"/>
        </w:rPr>
        <w:t>zakresie</w:t>
      </w:r>
      <w:r w:rsidRPr="00CE0D0F">
        <w:rPr>
          <w:rFonts w:eastAsia="Times New Roman"/>
          <w:color w:val="000000"/>
        </w:rPr>
        <w:t xml:space="preserve"> </w:t>
      </w:r>
      <w:r w:rsidRPr="00CE0D0F">
        <w:rPr>
          <w:color w:val="000000"/>
        </w:rPr>
        <w:t>badań</w:t>
      </w:r>
      <w:r w:rsidRPr="00CE0D0F">
        <w:rPr>
          <w:rFonts w:eastAsia="Times New Roman"/>
          <w:color w:val="000000"/>
        </w:rPr>
        <w:t xml:space="preserve"> </w:t>
      </w:r>
      <w:r w:rsidRPr="00CE0D0F">
        <w:rPr>
          <w:color w:val="000000"/>
        </w:rPr>
        <w:t>laboratoryjnych</w:t>
      </w:r>
      <w:r w:rsidRPr="00CE0D0F">
        <w:rPr>
          <w:rFonts w:eastAsia="Times New Roman"/>
          <w:color w:val="000000"/>
        </w:rPr>
        <w:t xml:space="preserve"> i znakowania </w:t>
      </w:r>
      <w:r w:rsidRPr="00CE0D0F">
        <w:rPr>
          <w:color w:val="000000"/>
        </w:rPr>
        <w:t>objęto</w:t>
      </w:r>
      <w:r w:rsidRPr="00CE0D0F">
        <w:rPr>
          <w:rFonts w:eastAsia="Times New Roman"/>
          <w:color w:val="000000"/>
        </w:rPr>
        <w:t xml:space="preserve"> 4 </w:t>
      </w:r>
      <w:r w:rsidRPr="00CE0D0F">
        <w:rPr>
          <w:color w:val="000000"/>
        </w:rPr>
        <w:t>partie</w:t>
      </w:r>
      <w:r w:rsidRPr="00CE0D0F">
        <w:rPr>
          <w:rFonts w:eastAsia="Times New Roman"/>
          <w:color w:val="000000"/>
        </w:rPr>
        <w:t xml:space="preserve"> </w:t>
      </w:r>
      <w:r w:rsidRPr="00CE0D0F">
        <w:rPr>
          <w:color w:val="000000"/>
        </w:rPr>
        <w:t>o</w:t>
      </w:r>
      <w:r w:rsidRPr="00CE0D0F">
        <w:rPr>
          <w:rFonts w:eastAsia="Times New Roman"/>
          <w:color w:val="000000"/>
        </w:rPr>
        <w:t xml:space="preserve"> </w:t>
      </w:r>
      <w:r w:rsidRPr="00CE0D0F">
        <w:rPr>
          <w:color w:val="000000"/>
        </w:rPr>
        <w:t>łącznej</w:t>
      </w:r>
      <w:r w:rsidRPr="00CE0D0F">
        <w:rPr>
          <w:rFonts w:eastAsia="Times New Roman"/>
          <w:color w:val="000000"/>
        </w:rPr>
        <w:t xml:space="preserve"> masie 629,7kg</w:t>
      </w:r>
    </w:p>
    <w:p w:rsidR="005E14CB" w:rsidRDefault="005E14CB" w:rsidP="005E14CB">
      <w:pPr>
        <w:tabs>
          <w:tab w:val="left" w:pos="495"/>
        </w:tabs>
        <w:spacing w:line="200" w:lineRule="atLeast"/>
        <w:jc w:val="both"/>
        <w:rPr>
          <w:rFonts w:eastAsia="Times New Roman"/>
          <w:i/>
          <w:color w:val="000000"/>
        </w:rPr>
      </w:pPr>
      <w:r w:rsidRPr="005E14CB">
        <w:rPr>
          <w:rFonts w:eastAsia="Times New Roman"/>
          <w:i/>
          <w:color w:val="000000"/>
        </w:rPr>
        <w:t>Kontrola jakości handlowej miodów na podstawie badań laboratoryjnych</w:t>
      </w:r>
    </w:p>
    <w:p w:rsidR="005E14CB" w:rsidRPr="005E14CB" w:rsidRDefault="005E14CB" w:rsidP="005E14CB">
      <w:pPr>
        <w:tabs>
          <w:tab w:val="left" w:pos="495"/>
        </w:tabs>
        <w:spacing w:line="200" w:lineRule="atLeast"/>
        <w:jc w:val="both"/>
        <w:rPr>
          <w:rFonts w:eastAsia="Times New Roman"/>
          <w:i/>
          <w:color w:val="000000"/>
        </w:rPr>
      </w:pPr>
      <w:r w:rsidRPr="00CE0D0F">
        <w:rPr>
          <w:rFonts w:eastAsia="Times New Roman"/>
        </w:rPr>
        <w:t xml:space="preserve">Do badań laboratoryjnych skierowano łącznie 4 partie miodów o masie 629,7kg. </w:t>
      </w:r>
      <w:r w:rsidRPr="00CE0D0F">
        <w:rPr>
          <w:rFonts w:eastAsia="Times New Roman"/>
          <w:color w:val="000000"/>
        </w:rPr>
        <w:t xml:space="preserve">Badania przeprowadzone zostały w Laboratorium Specjalistycznym GIJHARSU w Poznaniu. We wszystkich partiach sprawdzono cechy fizykochemiczne </w:t>
      </w:r>
      <w:r w:rsidRPr="00CE0D0F">
        <w:t xml:space="preserve">na zgodność z wymaganiami określonymi w </w:t>
      </w:r>
      <w:r w:rsidRPr="00CE0D0F">
        <w:rPr>
          <w:rFonts w:eastAsia="Times New Roman"/>
        </w:rPr>
        <w:t xml:space="preserve">rozporządzeniu </w:t>
      </w:r>
      <w:proofErr w:type="spellStart"/>
      <w:r w:rsidRPr="00CE0D0F">
        <w:rPr>
          <w:rFonts w:eastAsia="Times New Roman"/>
        </w:rPr>
        <w:t>MRiRW</w:t>
      </w:r>
      <w:proofErr w:type="spellEnd"/>
      <w:r w:rsidRPr="00CE0D0F">
        <w:rPr>
          <w:rFonts w:eastAsia="Times New Roman"/>
        </w:rPr>
        <w:t xml:space="preserve"> </w:t>
      </w:r>
      <w:r w:rsidRPr="00CE0D0F">
        <w:rPr>
          <w:rFonts w:eastAsia="Times New Roman"/>
          <w:i/>
          <w:iCs/>
        </w:rPr>
        <w:t xml:space="preserve">w sprawie szczegółowych wymagań w zakresie jakości handlowej miodu </w:t>
      </w:r>
      <w:r w:rsidRPr="00CE0D0F">
        <w:rPr>
          <w:rFonts w:eastAsia="Times New Roman"/>
        </w:rPr>
        <w:t>z dnia 3 października 2003r.</w:t>
      </w:r>
      <w:r w:rsidRPr="00CE0D0F">
        <w:t xml:space="preserve"> </w:t>
      </w:r>
    </w:p>
    <w:p w:rsidR="005E14CB" w:rsidRPr="005E14CB" w:rsidRDefault="005E14CB" w:rsidP="005E14CB">
      <w:pPr>
        <w:widowControl/>
        <w:jc w:val="both"/>
      </w:pPr>
      <w:r>
        <w:rPr>
          <w:rFonts w:eastAsia="Times New Roman"/>
          <w:color w:val="000000"/>
        </w:rPr>
        <w:t>Partie te poddano</w:t>
      </w:r>
      <w:r w:rsidRPr="00CE0D0F">
        <w:rPr>
          <w:rFonts w:eastAsia="Times New Roman"/>
          <w:color w:val="000000"/>
        </w:rPr>
        <w:t xml:space="preserve"> zarówno badaniom organoleptycznym jak i fizykochemicznym. </w:t>
      </w:r>
    </w:p>
    <w:p w:rsidR="005E14CB" w:rsidRPr="00CE0D0F" w:rsidRDefault="005E14CB" w:rsidP="005E14CB">
      <w:pPr>
        <w:tabs>
          <w:tab w:val="left" w:pos="4"/>
        </w:tabs>
        <w:jc w:val="both"/>
        <w:rPr>
          <w:rFonts w:eastAsia="Times New Roman"/>
          <w:color w:val="000000"/>
        </w:rPr>
      </w:pPr>
      <w:r w:rsidRPr="00CE0D0F">
        <w:rPr>
          <w:rFonts w:eastAsia="Times New Roman"/>
          <w:color w:val="000000"/>
        </w:rPr>
        <w:t>Badania laboratoryjne nie wykazały uchybień odnośnie parametrów fizykochemicznych</w:t>
      </w:r>
      <w:r>
        <w:rPr>
          <w:rFonts w:eastAsia="Times New Roman"/>
          <w:color w:val="000000"/>
        </w:rPr>
        <w:t xml:space="preserve"> </w:t>
      </w:r>
      <w:r w:rsidRPr="00CE0D0F">
        <w:rPr>
          <w:rFonts w:eastAsia="Times New Roman"/>
          <w:color w:val="000000"/>
        </w:rPr>
        <w:t>organoleptycznych.</w:t>
      </w:r>
    </w:p>
    <w:p w:rsidR="005E14CB" w:rsidRPr="005E14CB" w:rsidRDefault="005E14CB" w:rsidP="005E14CB">
      <w:pPr>
        <w:widowControl/>
        <w:tabs>
          <w:tab w:val="left" w:pos="12"/>
        </w:tabs>
        <w:jc w:val="both"/>
        <w:rPr>
          <w:i/>
          <w:color w:val="000000"/>
        </w:rPr>
      </w:pPr>
      <w:r w:rsidRPr="005E14CB">
        <w:rPr>
          <w:i/>
          <w:color w:val="000000"/>
        </w:rPr>
        <w:t>Sprawdzenie atestów jakościowych, wyników badań laboratoryjnych oraz innych dokumentów świadczących o jakości kontrolowanego miodu</w:t>
      </w:r>
    </w:p>
    <w:p w:rsidR="005E14CB" w:rsidRPr="00CE0D0F" w:rsidRDefault="005E14CB" w:rsidP="005E14CB">
      <w:pPr>
        <w:autoSpaceDE w:val="0"/>
        <w:jc w:val="both"/>
        <w:rPr>
          <w:rFonts w:eastAsia="Times New Roman"/>
        </w:rPr>
      </w:pPr>
      <w:r w:rsidRPr="00CE0D0F">
        <w:rPr>
          <w:rFonts w:eastAsia="Times New Roman"/>
          <w:color w:val="000000"/>
        </w:rPr>
        <w:t xml:space="preserve">Oba podmioty, ze względu na fakt iż są to typowe gospodarstwa pszczelarskie nie posiadały odrębnych  opracowanych </w:t>
      </w:r>
      <w:r w:rsidRPr="00CE0D0F">
        <w:rPr>
          <w:rFonts w:eastAsia="Times New Roman"/>
        </w:rPr>
        <w:t>Specyfikacji wyrobu i opierały się wyłącznie na wymaganiach określonych w rozporządzeniu MR</w:t>
      </w:r>
      <w:r>
        <w:rPr>
          <w:rFonts w:eastAsia="Times New Roman"/>
        </w:rPr>
        <w:t xml:space="preserve"> </w:t>
      </w:r>
      <w:r w:rsidRPr="00CE0D0F">
        <w:rPr>
          <w:rFonts w:eastAsia="Times New Roman"/>
        </w:rPr>
        <w:t>i</w:t>
      </w:r>
      <w:r>
        <w:rPr>
          <w:rFonts w:eastAsia="Times New Roman"/>
        </w:rPr>
        <w:t xml:space="preserve"> </w:t>
      </w:r>
      <w:r w:rsidRPr="00CE0D0F">
        <w:rPr>
          <w:rFonts w:eastAsia="Times New Roman"/>
        </w:rPr>
        <w:t xml:space="preserve">RW </w:t>
      </w:r>
      <w:r w:rsidRPr="00CE0D0F">
        <w:rPr>
          <w:rFonts w:eastAsia="Times New Roman"/>
          <w:i/>
          <w:iCs/>
        </w:rPr>
        <w:t xml:space="preserve">w sprawie szczegółowych wymagań w zakresie jakości handlowej miodu </w:t>
      </w:r>
      <w:r w:rsidRPr="00CE0D0F">
        <w:rPr>
          <w:rFonts w:eastAsia="Times New Roman"/>
        </w:rPr>
        <w:t>z dnia 3 października 2003r.</w:t>
      </w:r>
    </w:p>
    <w:p w:rsidR="005E14CB" w:rsidRPr="005E14CB" w:rsidRDefault="005E14CB" w:rsidP="005E14CB">
      <w:pPr>
        <w:autoSpaceDE w:val="0"/>
        <w:jc w:val="both"/>
        <w:rPr>
          <w:i/>
        </w:rPr>
      </w:pPr>
      <w:r w:rsidRPr="005E14CB">
        <w:rPr>
          <w:rFonts w:eastAsia="Times New Roman"/>
          <w:i/>
        </w:rPr>
        <w:t xml:space="preserve">Kontrola </w:t>
      </w:r>
      <w:r w:rsidRPr="005E14CB">
        <w:rPr>
          <w:i/>
        </w:rPr>
        <w:t>prawidłowości</w:t>
      </w:r>
      <w:r w:rsidRPr="005E14CB">
        <w:rPr>
          <w:rFonts w:eastAsia="Times New Roman"/>
          <w:i/>
        </w:rPr>
        <w:t xml:space="preserve"> </w:t>
      </w:r>
      <w:r w:rsidRPr="005E14CB">
        <w:rPr>
          <w:i/>
        </w:rPr>
        <w:t>znakowania</w:t>
      </w:r>
    </w:p>
    <w:p w:rsidR="005D14D8" w:rsidRDefault="005E14CB" w:rsidP="005D14D8">
      <w:pPr>
        <w:snapToGrid w:val="0"/>
        <w:spacing w:line="200" w:lineRule="atLeast"/>
        <w:ind w:left="-30"/>
        <w:jc w:val="both"/>
      </w:pPr>
      <w:r w:rsidRPr="00CE0D0F">
        <w:tab/>
        <w:t>Kontroli</w:t>
      </w:r>
      <w:r w:rsidRPr="00CE0D0F">
        <w:rPr>
          <w:rFonts w:eastAsia="Times New Roman"/>
        </w:rPr>
        <w:t xml:space="preserve"> </w:t>
      </w:r>
      <w:r w:rsidRPr="00CE0D0F">
        <w:t>poprawności</w:t>
      </w:r>
      <w:r w:rsidRPr="00CE0D0F">
        <w:rPr>
          <w:rFonts w:eastAsia="Times New Roman"/>
        </w:rPr>
        <w:t xml:space="preserve"> </w:t>
      </w:r>
      <w:r w:rsidRPr="00CE0D0F">
        <w:t>znakowania</w:t>
      </w:r>
      <w:r w:rsidRPr="00CE0D0F">
        <w:rPr>
          <w:rFonts w:eastAsia="Times New Roman"/>
        </w:rPr>
        <w:t xml:space="preserve"> </w:t>
      </w:r>
      <w:r w:rsidRPr="00CE0D0F">
        <w:t>poddano</w:t>
      </w:r>
      <w:r w:rsidRPr="00CE0D0F">
        <w:rPr>
          <w:rFonts w:eastAsia="Times New Roman"/>
        </w:rPr>
        <w:t xml:space="preserve"> wszystkie </w:t>
      </w:r>
      <w:r w:rsidRPr="00CE0D0F">
        <w:t>partie</w:t>
      </w:r>
      <w:r w:rsidRPr="00CE0D0F">
        <w:rPr>
          <w:rFonts w:eastAsia="Times New Roman"/>
        </w:rPr>
        <w:t xml:space="preserve"> </w:t>
      </w:r>
      <w:r w:rsidRPr="00CE0D0F">
        <w:t>wysłane</w:t>
      </w:r>
      <w:r w:rsidRPr="00CE0D0F">
        <w:rPr>
          <w:rFonts w:eastAsia="Times New Roman"/>
        </w:rPr>
        <w:t xml:space="preserve"> </w:t>
      </w:r>
      <w:r w:rsidRPr="00CE0D0F">
        <w:t>do</w:t>
      </w:r>
      <w:r w:rsidRPr="00CE0D0F">
        <w:rPr>
          <w:rFonts w:eastAsia="Times New Roman"/>
        </w:rPr>
        <w:t xml:space="preserve"> </w:t>
      </w:r>
      <w:r w:rsidRPr="00CE0D0F">
        <w:t>laboratorium</w:t>
      </w:r>
      <w:r w:rsidRPr="00CE0D0F">
        <w:rPr>
          <w:rFonts w:eastAsia="Times New Roman"/>
        </w:rPr>
        <w:t xml:space="preserve">. </w:t>
      </w:r>
    </w:p>
    <w:p w:rsidR="005E14CB" w:rsidRPr="005D14D8" w:rsidRDefault="005E14CB" w:rsidP="005D14D8">
      <w:pPr>
        <w:snapToGrid w:val="0"/>
        <w:spacing w:line="200" w:lineRule="atLeast"/>
        <w:ind w:left="-30"/>
        <w:jc w:val="both"/>
      </w:pPr>
      <w:r w:rsidRPr="00CE0D0F">
        <w:rPr>
          <w:rFonts w:eastAsia="Times New Roman"/>
        </w:rPr>
        <w:t>Nie stwierdzono nieprawi</w:t>
      </w:r>
      <w:r>
        <w:rPr>
          <w:rFonts w:eastAsia="Times New Roman"/>
        </w:rPr>
        <w:t xml:space="preserve">dłowości w oznakowaniu miodów. </w:t>
      </w:r>
    </w:p>
    <w:p w:rsidR="005E14CB" w:rsidRPr="005D14D8" w:rsidRDefault="005E14CB" w:rsidP="005E14CB">
      <w:pPr>
        <w:pStyle w:val="Default"/>
        <w:jc w:val="both"/>
        <w:rPr>
          <w:i/>
        </w:rPr>
      </w:pPr>
      <w:r w:rsidRPr="005D14D8">
        <w:rPr>
          <w:bCs/>
          <w:i/>
        </w:rPr>
        <w:lastRenderedPageBreak/>
        <w:t xml:space="preserve">Produkty zafałszowane </w:t>
      </w:r>
    </w:p>
    <w:p w:rsidR="005E14CB" w:rsidRPr="00CE0D0F" w:rsidRDefault="005E14CB" w:rsidP="005D14D8">
      <w:pPr>
        <w:pStyle w:val="Default"/>
        <w:jc w:val="both"/>
      </w:pPr>
      <w:r w:rsidRPr="00CE0D0F">
        <w:t xml:space="preserve">Skład kontrolowanych partii miodu był zgodny z przepisami dotyczącymi jakości handlowej miodu o czym świadczą wyniki analiz laboratoryjnych i kontrola dostępnej dokumentacji. Nie stwierdzono niezgodności w tym zakresie. </w:t>
      </w:r>
    </w:p>
    <w:p w:rsidR="00FF65E4" w:rsidRDefault="00FF65E4" w:rsidP="005E14CB">
      <w:pPr>
        <w:jc w:val="both"/>
        <w:rPr>
          <w:bCs/>
          <w:i/>
        </w:rPr>
      </w:pPr>
    </w:p>
    <w:p w:rsidR="005E14CB" w:rsidRPr="005D14D8" w:rsidRDefault="005E14CB" w:rsidP="005E14CB">
      <w:pPr>
        <w:jc w:val="both"/>
        <w:rPr>
          <w:i/>
          <w:color w:val="000000"/>
        </w:rPr>
      </w:pPr>
      <w:r w:rsidRPr="005D14D8">
        <w:rPr>
          <w:bCs/>
          <w:i/>
        </w:rPr>
        <w:t xml:space="preserve">Kontrola warunków składowania </w:t>
      </w:r>
    </w:p>
    <w:p w:rsidR="005E14CB" w:rsidRPr="00CE0D0F" w:rsidRDefault="005E14CB" w:rsidP="005D14D8">
      <w:pPr>
        <w:spacing w:after="120" w:line="200" w:lineRule="atLeast"/>
        <w:jc w:val="both"/>
        <w:rPr>
          <w:color w:val="000000"/>
        </w:rPr>
      </w:pPr>
      <w:r w:rsidRPr="00CE0D0F">
        <w:rPr>
          <w:color w:val="000000"/>
        </w:rPr>
        <w:t xml:space="preserve">Stan techniczny </w:t>
      </w:r>
      <w:r w:rsidR="00FF65E4">
        <w:rPr>
          <w:color w:val="000000"/>
        </w:rPr>
        <w:t xml:space="preserve">pomieszczeń </w:t>
      </w:r>
      <w:r w:rsidRPr="00CE0D0F">
        <w:rPr>
          <w:color w:val="000000"/>
        </w:rPr>
        <w:t xml:space="preserve">magazynowych jak i pracowni pszczelarskich w kontrolowanych podmiotach nie budził zastrzeżeń. Pomieszczenia były suche, czyste, bez obcych zapachów. Sprzęty używane do produkcji pszczelarskiej (miodarki, słoiki, wiadra zbiorcze, itp.) po procesie produkcji są myte. Pomieszczenia były zabezpieczone były przed szkodliwym wpływem warunków atmosferycznych. Miody przechowywane są bądź w opakowaniach detalicznych, bądź opakowaniach zbiorczych (wiaderka plastikowe 10-30l) Produkty przechowywane były w sposób zabezpieczający ich jakość i trwałość, chroniący przed zgniataniem i deformowaniem. </w:t>
      </w:r>
    </w:p>
    <w:p w:rsidR="009C723D" w:rsidRDefault="009C723D" w:rsidP="00731226">
      <w:pPr>
        <w:jc w:val="both"/>
        <w:rPr>
          <w:sz w:val="22"/>
          <w:szCs w:val="22"/>
          <w:lang w:eastAsia="pl-PL"/>
        </w:rPr>
      </w:pPr>
    </w:p>
    <w:p w:rsidR="009C723D" w:rsidRDefault="009C723D" w:rsidP="00731226">
      <w:pPr>
        <w:jc w:val="both"/>
        <w:rPr>
          <w:sz w:val="22"/>
          <w:szCs w:val="22"/>
          <w:lang w:eastAsia="pl-PL"/>
        </w:rPr>
      </w:pPr>
    </w:p>
    <w:p w:rsidR="009C723D" w:rsidRPr="009F4E06" w:rsidRDefault="009C723D" w:rsidP="009C723D">
      <w:pPr>
        <w:numPr>
          <w:ilvl w:val="0"/>
          <w:numId w:val="2"/>
        </w:numPr>
        <w:jc w:val="both"/>
        <w:rPr>
          <w:rFonts w:eastAsia="Times New Roman"/>
          <w:b/>
          <w:i/>
          <w:sz w:val="22"/>
          <w:szCs w:val="22"/>
        </w:rPr>
      </w:pPr>
      <w:r w:rsidRPr="009F4E06">
        <w:rPr>
          <w:b/>
          <w:i/>
          <w:color w:val="000000"/>
          <w:sz w:val="22"/>
          <w:szCs w:val="22"/>
        </w:rPr>
        <w:t xml:space="preserve">Kontrola w zakresie </w:t>
      </w:r>
      <w:r>
        <w:rPr>
          <w:b/>
          <w:i/>
          <w:color w:val="000000"/>
          <w:sz w:val="22"/>
          <w:szCs w:val="22"/>
        </w:rPr>
        <w:t>jakości handlowej</w:t>
      </w:r>
      <w:r w:rsidRPr="009C723D">
        <w:rPr>
          <w:b/>
          <w:i/>
          <w:color w:val="000000"/>
          <w:sz w:val="22"/>
          <w:szCs w:val="22"/>
        </w:rPr>
        <w:t xml:space="preserve"> </w:t>
      </w:r>
      <w:r w:rsidRPr="009C723D">
        <w:rPr>
          <w:b/>
          <w:i/>
          <w:sz w:val="22"/>
          <w:szCs w:val="22"/>
        </w:rPr>
        <w:t>świeżych owoców i warzyw, oraz ziemniaków.</w:t>
      </w:r>
    </w:p>
    <w:p w:rsidR="009C723D" w:rsidRDefault="009C723D" w:rsidP="009C723D">
      <w:pPr>
        <w:jc w:val="both"/>
        <w:rPr>
          <w:sz w:val="22"/>
          <w:szCs w:val="22"/>
          <w:lang w:eastAsia="pl-PL"/>
        </w:rPr>
      </w:pPr>
    </w:p>
    <w:p w:rsidR="009C723D" w:rsidRDefault="009C723D" w:rsidP="009C723D">
      <w:pPr>
        <w:jc w:val="both"/>
        <w:rPr>
          <w:sz w:val="22"/>
          <w:szCs w:val="22"/>
          <w:lang w:eastAsia="pl-PL"/>
        </w:rPr>
      </w:pPr>
    </w:p>
    <w:p w:rsidR="009C723D" w:rsidRDefault="009C723D" w:rsidP="009C723D">
      <w:pPr>
        <w:pStyle w:val="Tekstpodstawowy"/>
        <w:spacing w:after="0"/>
        <w:jc w:val="both"/>
        <w:rPr>
          <w:sz w:val="22"/>
          <w:szCs w:val="22"/>
        </w:rPr>
      </w:pPr>
      <w:r>
        <w:rPr>
          <w:sz w:val="22"/>
          <w:szCs w:val="22"/>
        </w:rPr>
        <w:t>Kontrolę przeprowadzono w 6 podmiotach gospodarczych.</w:t>
      </w:r>
    </w:p>
    <w:p w:rsidR="009C723D" w:rsidRPr="009C723D" w:rsidRDefault="009C723D" w:rsidP="009C723D">
      <w:pPr>
        <w:pStyle w:val="Tekstpodstawowy"/>
        <w:spacing w:after="0"/>
        <w:jc w:val="both"/>
        <w:rPr>
          <w:sz w:val="22"/>
          <w:szCs w:val="22"/>
        </w:rPr>
      </w:pPr>
      <w:r w:rsidRPr="009229A5">
        <w:t xml:space="preserve">W toku przeprowadzonych kontroli dokonano </w:t>
      </w:r>
      <w:r w:rsidRPr="009C723D">
        <w:t xml:space="preserve">oględzin 57 partii świeżych owoców i warzyw, o łącznej masie 13 381kg, z których: </w:t>
      </w:r>
    </w:p>
    <w:p w:rsidR="009C723D" w:rsidRPr="009C723D" w:rsidRDefault="009C723D" w:rsidP="009C723D">
      <w:pPr>
        <w:pStyle w:val="Tekstpodstawowy31"/>
        <w:rPr>
          <w:sz w:val="24"/>
        </w:rPr>
      </w:pPr>
      <w:r w:rsidRPr="009C723D">
        <w:rPr>
          <w:sz w:val="24"/>
        </w:rPr>
        <w:t>-pochodzenia krajowego było 43  partii świeżych owoców  i warzyw o łącznej masie 11 451kg</w:t>
      </w:r>
    </w:p>
    <w:p w:rsidR="009C723D" w:rsidRPr="009C723D" w:rsidRDefault="009C723D" w:rsidP="009C723D">
      <w:pPr>
        <w:pStyle w:val="Tekstpodstawowy31"/>
        <w:rPr>
          <w:sz w:val="24"/>
        </w:rPr>
      </w:pPr>
      <w:r w:rsidRPr="009C723D">
        <w:rPr>
          <w:sz w:val="24"/>
        </w:rPr>
        <w:t>- pochodzących z państw UE i krajów trzecich było 14 partii świeżych owoców  i warzyw o łącznej masie 1 930kg.</w:t>
      </w:r>
    </w:p>
    <w:p w:rsidR="009C723D" w:rsidRPr="009C723D" w:rsidRDefault="009C723D" w:rsidP="009C723D">
      <w:pPr>
        <w:pStyle w:val="Tekstpodstawowy31"/>
        <w:rPr>
          <w:sz w:val="24"/>
        </w:rPr>
      </w:pPr>
      <w:r w:rsidRPr="009C723D">
        <w:rPr>
          <w:sz w:val="24"/>
        </w:rPr>
        <w:t>Nieprawidłowości  stwierdzono w przypadku oznakowania 31 partii świeżych owoców i warzyw w ogólnej ilości 6704kg, co stanowiło 55,4% ogółem skontrolowanych partii.</w:t>
      </w:r>
    </w:p>
    <w:p w:rsidR="009C723D" w:rsidRPr="009C723D" w:rsidRDefault="009C723D" w:rsidP="009C723D">
      <w:pPr>
        <w:pStyle w:val="Tekstpodstawowy31"/>
        <w:rPr>
          <w:sz w:val="24"/>
        </w:rPr>
      </w:pPr>
      <w:r w:rsidRPr="009C723D">
        <w:rPr>
          <w:sz w:val="24"/>
        </w:rPr>
        <w:t>Kontrole w zakresie jakości handlowej ziemniaków przeprowadzono w 1 podmiocie</w:t>
      </w:r>
      <w:r>
        <w:rPr>
          <w:sz w:val="24"/>
        </w:rPr>
        <w:t xml:space="preserve">, </w:t>
      </w:r>
      <w:r w:rsidRPr="009C723D">
        <w:rPr>
          <w:sz w:val="24"/>
        </w:rPr>
        <w:t>gdzie kontroli poddano 2 partie ziemniaków (pochodzenia krajowego), o łącznej masie 2700kg- stwierdzając nieprawidłowości w ich oznakowaniu.</w:t>
      </w:r>
    </w:p>
    <w:p w:rsidR="009C723D" w:rsidRPr="009C723D" w:rsidRDefault="009C723D" w:rsidP="005E2419">
      <w:pPr>
        <w:numPr>
          <w:ilvl w:val="0"/>
          <w:numId w:val="3"/>
        </w:numPr>
        <w:autoSpaceDE w:val="0"/>
        <w:ind w:left="426" w:hanging="426"/>
        <w:jc w:val="both"/>
        <w:rPr>
          <w:rFonts w:eastAsia="Times New Roman"/>
          <w:bCs/>
          <w:i/>
          <w:sz w:val="26"/>
          <w:szCs w:val="26"/>
        </w:rPr>
      </w:pPr>
      <w:r w:rsidRPr="009C723D">
        <w:rPr>
          <w:rFonts w:eastAsia="Times New Roman"/>
          <w:bCs/>
          <w:i/>
          <w:sz w:val="26"/>
          <w:szCs w:val="26"/>
        </w:rPr>
        <w:t>ŚWIEŻE OWOCE I WARZYWA</w:t>
      </w:r>
    </w:p>
    <w:p w:rsidR="009C723D" w:rsidRPr="009C723D" w:rsidRDefault="009C723D" w:rsidP="009C723D">
      <w:pPr>
        <w:jc w:val="both"/>
        <w:rPr>
          <w:i/>
        </w:rPr>
      </w:pPr>
      <w:r w:rsidRPr="009C723D">
        <w:rPr>
          <w:i/>
        </w:rPr>
        <w:t xml:space="preserve">Kontrola jakości handlowej świeżych owoców i warzyw w zakresie zgodności z wymaganiami </w:t>
      </w:r>
      <w:r w:rsidRPr="009C723D">
        <w:rPr>
          <w:i/>
          <w:kern w:val="24"/>
          <w14:shadow w14:blurRad="50800" w14:dist="38100" w14:dir="2700000" w14:sx="100000" w14:sy="100000" w14:kx="0" w14:ky="0" w14:algn="tl">
            <w14:srgbClr w14:val="000000">
              <w14:alpha w14:val="60000"/>
            </w14:srgbClr>
          </w14:shadow>
        </w:rPr>
        <w:t>Szczegółowych norm handlowych</w:t>
      </w:r>
      <w:r w:rsidRPr="009C723D">
        <w:rPr>
          <w:i/>
        </w:rPr>
        <w:t>.</w:t>
      </w:r>
    </w:p>
    <w:p w:rsidR="009C723D" w:rsidRPr="009C723D" w:rsidRDefault="009C723D" w:rsidP="009C723D">
      <w:pPr>
        <w:tabs>
          <w:tab w:val="left" w:pos="9108"/>
        </w:tabs>
        <w:jc w:val="both"/>
        <w:rPr>
          <w:sz w:val="22"/>
          <w:szCs w:val="22"/>
        </w:rPr>
      </w:pPr>
      <w:r w:rsidRPr="009C723D">
        <w:rPr>
          <w:sz w:val="22"/>
          <w:szCs w:val="22"/>
        </w:rPr>
        <w:t xml:space="preserve">Kontroli poddano na zgodność z wymogami szczegółowych norm handlowych: </w:t>
      </w:r>
    </w:p>
    <w:p w:rsidR="009C723D" w:rsidRPr="009C723D" w:rsidRDefault="009C723D" w:rsidP="009C723D">
      <w:pPr>
        <w:tabs>
          <w:tab w:val="left" w:pos="9108"/>
        </w:tabs>
        <w:jc w:val="both"/>
        <w:rPr>
          <w:sz w:val="22"/>
          <w:szCs w:val="22"/>
        </w:rPr>
      </w:pPr>
      <w:r w:rsidRPr="009C723D">
        <w:rPr>
          <w:sz w:val="22"/>
          <w:szCs w:val="22"/>
        </w:rPr>
        <w:t xml:space="preserve">ogółem 40 partii świeżych owoców i warzyw o łącznej masie 8566kg; z czego </w:t>
      </w:r>
    </w:p>
    <w:p w:rsidR="009C723D" w:rsidRPr="009C723D" w:rsidRDefault="009C723D" w:rsidP="009C723D">
      <w:pPr>
        <w:widowControl/>
        <w:tabs>
          <w:tab w:val="left" w:pos="142"/>
          <w:tab w:val="left" w:pos="284"/>
        </w:tabs>
        <w:suppressAutoHyphens w:val="0"/>
        <w:jc w:val="both"/>
        <w:rPr>
          <w:rFonts w:eastAsia="Times New Roman"/>
          <w:bCs/>
          <w:sz w:val="22"/>
          <w:szCs w:val="22"/>
          <w:lang w:eastAsia="pl-PL"/>
        </w:rPr>
      </w:pPr>
      <w:r w:rsidRPr="009C723D">
        <w:rPr>
          <w:sz w:val="22"/>
          <w:szCs w:val="22"/>
        </w:rPr>
        <w:t xml:space="preserve">27 partii o łącznej masie 6686 kg stanowiły świeże owoce i warzywa pochodzenia krajowego, </w:t>
      </w:r>
    </w:p>
    <w:p w:rsidR="009C723D" w:rsidRPr="009C723D" w:rsidRDefault="009C723D" w:rsidP="009C723D">
      <w:pPr>
        <w:widowControl/>
        <w:tabs>
          <w:tab w:val="left" w:pos="142"/>
          <w:tab w:val="left" w:pos="284"/>
        </w:tabs>
        <w:suppressAutoHyphens w:val="0"/>
        <w:jc w:val="both"/>
        <w:rPr>
          <w:rFonts w:eastAsia="Times New Roman"/>
          <w:bCs/>
          <w:sz w:val="22"/>
          <w:szCs w:val="22"/>
          <w:lang w:eastAsia="pl-PL"/>
        </w:rPr>
      </w:pPr>
      <w:r w:rsidRPr="009C723D">
        <w:rPr>
          <w:sz w:val="22"/>
          <w:szCs w:val="22"/>
        </w:rPr>
        <w:t xml:space="preserve">w tym:     - 9 partie owoców o łącznej masie </w:t>
      </w:r>
      <w:r w:rsidRPr="009C723D">
        <w:rPr>
          <w:rFonts w:eastAsia="Times New Roman"/>
          <w:bCs/>
          <w:sz w:val="22"/>
          <w:szCs w:val="22"/>
          <w:lang w:eastAsia="pl-PL"/>
        </w:rPr>
        <w:t>2817kg</w:t>
      </w:r>
    </w:p>
    <w:p w:rsidR="009C723D" w:rsidRPr="009C723D" w:rsidRDefault="00642786" w:rsidP="009C723D">
      <w:pPr>
        <w:widowControl/>
        <w:suppressAutoHyphens w:val="0"/>
        <w:ind w:left="709"/>
        <w:jc w:val="both"/>
        <w:rPr>
          <w:rFonts w:eastAsia="Times New Roman"/>
          <w:bCs/>
          <w:sz w:val="22"/>
          <w:szCs w:val="22"/>
          <w:lang w:eastAsia="pl-PL"/>
        </w:rPr>
      </w:pPr>
      <w:r>
        <w:rPr>
          <w:rFonts w:eastAsia="Times New Roman"/>
          <w:bCs/>
          <w:sz w:val="22"/>
          <w:szCs w:val="22"/>
          <w:lang w:eastAsia="pl-PL"/>
        </w:rPr>
        <w:t xml:space="preserve">   </w:t>
      </w:r>
      <w:r w:rsidR="009C723D" w:rsidRPr="009C723D">
        <w:rPr>
          <w:rFonts w:eastAsia="Times New Roman"/>
          <w:bCs/>
          <w:sz w:val="22"/>
          <w:szCs w:val="22"/>
          <w:lang w:eastAsia="pl-PL"/>
        </w:rPr>
        <w:t>- 18 partii warzyw o łącznej masie  3869kg</w:t>
      </w:r>
    </w:p>
    <w:p w:rsidR="009C723D" w:rsidRPr="009C723D" w:rsidRDefault="009C723D" w:rsidP="009C723D">
      <w:pPr>
        <w:jc w:val="both"/>
        <w:rPr>
          <w:sz w:val="22"/>
          <w:szCs w:val="22"/>
        </w:rPr>
      </w:pPr>
      <w:r w:rsidRPr="009C723D">
        <w:rPr>
          <w:sz w:val="22"/>
          <w:szCs w:val="22"/>
        </w:rPr>
        <w:t>13 partii o łącznej masie  1880kg stanowiły świeże owoce pochodzące z państw UE, oraz krajów trzecich.</w:t>
      </w:r>
    </w:p>
    <w:p w:rsidR="009C723D" w:rsidRPr="00642786" w:rsidRDefault="009C723D" w:rsidP="009C723D">
      <w:pPr>
        <w:jc w:val="both"/>
        <w:rPr>
          <w:bCs/>
          <w:sz w:val="22"/>
          <w:szCs w:val="22"/>
        </w:rPr>
      </w:pPr>
      <w:r w:rsidRPr="00C71B58">
        <w:rPr>
          <w:sz w:val="22"/>
          <w:szCs w:val="22"/>
        </w:rPr>
        <w:t xml:space="preserve">We wszystkich 6-ciu kontrolowanych jednostkach, poddane ocenie 40 partii świeżych warzyw i owoców, </w:t>
      </w:r>
      <w:r w:rsidRPr="00642786">
        <w:rPr>
          <w:sz w:val="22"/>
          <w:szCs w:val="22"/>
        </w:rPr>
        <w:t xml:space="preserve">spełniało wymagania: minimalne szczegółowych norm handlowych, wymagania dla I </w:t>
      </w:r>
      <w:proofErr w:type="spellStart"/>
      <w:r w:rsidRPr="00642786">
        <w:rPr>
          <w:sz w:val="22"/>
          <w:szCs w:val="22"/>
        </w:rPr>
        <w:t>i</w:t>
      </w:r>
      <w:proofErr w:type="spellEnd"/>
      <w:r w:rsidRPr="00642786">
        <w:rPr>
          <w:sz w:val="22"/>
          <w:szCs w:val="22"/>
        </w:rPr>
        <w:t xml:space="preserve"> II klasy jakości w których były deklarowane, wymagania dotyczące sortowania według wielkości, </w:t>
      </w:r>
      <w:r w:rsidRPr="00642786">
        <w:rPr>
          <w:bCs/>
          <w:sz w:val="22"/>
          <w:szCs w:val="22"/>
        </w:rPr>
        <w:t>wymagania dotyczące tolerancji, oraz wymagania w zakresie prezentacji tj.</w:t>
      </w:r>
      <w:r w:rsidRPr="00642786">
        <w:rPr>
          <w:sz w:val="22"/>
          <w:szCs w:val="22"/>
        </w:rPr>
        <w:t xml:space="preserve"> zawartość opakowań w  których umieszczone były owoce i warzywa, była jednolita i zawierały produkty tego samego pochodzenia, odmiany, jakości, wielkości, kształtu, barwy oraz o tym samym stopniu dojrzałości. Opakowania te były czyste i zapewniały należytą ochronę produktów przed uszkodzeniem czy zabrudzeniem.</w:t>
      </w:r>
    </w:p>
    <w:p w:rsidR="009C723D" w:rsidRPr="00642786" w:rsidRDefault="009C723D" w:rsidP="009C723D">
      <w:pPr>
        <w:tabs>
          <w:tab w:val="left" w:pos="9808"/>
        </w:tabs>
        <w:jc w:val="both"/>
        <w:rPr>
          <w:rFonts w:eastAsia="TimesNewRomanPS-BoldMT" w:cs="TimesNewRomanPS-BoldMT"/>
          <w:bCs/>
          <w:i/>
          <w:sz w:val="22"/>
          <w:szCs w:val="22"/>
        </w:rPr>
      </w:pPr>
      <w:r w:rsidRPr="00642786">
        <w:rPr>
          <w:rFonts w:eastAsia="TimesNewRomanPS-BoldMT" w:cs="TimesNewRomanPS-BoldMT"/>
          <w:bCs/>
          <w:i/>
          <w:sz w:val="22"/>
          <w:szCs w:val="22"/>
        </w:rPr>
        <w:t xml:space="preserve">Kontrola jakości handlowej świeżych owoców i warzyw w zakresie zgodności z wymaganiami </w:t>
      </w:r>
      <w:r w:rsidRPr="00642786">
        <w:rPr>
          <w:rFonts w:eastAsia="TimesNewRomanPS-BoldMT" w:cs="TimesNewRomanPS-BoldMT"/>
          <w:bCs/>
          <w:i/>
          <w:kern w:val="24"/>
          <w:sz w:val="22"/>
          <w:szCs w:val="22"/>
          <w14:shadow w14:blurRad="50800" w14:dist="38100" w14:dir="2700000" w14:sx="100000" w14:sy="100000" w14:kx="0" w14:ky="0" w14:algn="tl">
            <w14:srgbClr w14:val="000000">
              <w14:alpha w14:val="60000"/>
            </w14:srgbClr>
          </w14:shadow>
        </w:rPr>
        <w:t>Ogólnej normy handlowej</w:t>
      </w:r>
      <w:r w:rsidRPr="00642786">
        <w:rPr>
          <w:rFonts w:eastAsia="TimesNewRomanPS-BoldMT" w:cs="TimesNewRomanPS-BoldMT"/>
          <w:bCs/>
          <w:i/>
          <w:sz w:val="22"/>
          <w:szCs w:val="22"/>
        </w:rPr>
        <w:t xml:space="preserve"> </w:t>
      </w:r>
    </w:p>
    <w:p w:rsidR="009C723D" w:rsidRPr="00642786" w:rsidRDefault="009C723D" w:rsidP="009C723D">
      <w:pPr>
        <w:tabs>
          <w:tab w:val="left" w:pos="9108"/>
        </w:tabs>
        <w:jc w:val="both"/>
        <w:rPr>
          <w:sz w:val="22"/>
          <w:szCs w:val="22"/>
        </w:rPr>
      </w:pPr>
      <w:r w:rsidRPr="00642786">
        <w:rPr>
          <w:sz w:val="22"/>
          <w:szCs w:val="22"/>
        </w:rPr>
        <w:lastRenderedPageBreak/>
        <w:t>Kontroli na zgodność z wymogami ogólnej normy handlowej poddano ogółem 17 partii świeżych owoców i warzyw o łącznej masie 4815kg, pochodzenia krajowego, z czego:</w:t>
      </w:r>
    </w:p>
    <w:p w:rsidR="009C723D" w:rsidRPr="00642786" w:rsidRDefault="00642786" w:rsidP="009C723D">
      <w:pPr>
        <w:widowControl/>
        <w:suppressAutoHyphens w:val="0"/>
        <w:jc w:val="both"/>
        <w:rPr>
          <w:sz w:val="22"/>
          <w:szCs w:val="22"/>
        </w:rPr>
      </w:pPr>
      <w:r>
        <w:rPr>
          <w:sz w:val="22"/>
          <w:szCs w:val="22"/>
        </w:rPr>
        <w:t xml:space="preserve"> </w:t>
      </w:r>
      <w:r w:rsidR="009C723D" w:rsidRPr="00642786">
        <w:rPr>
          <w:sz w:val="22"/>
          <w:szCs w:val="22"/>
        </w:rPr>
        <w:t xml:space="preserve">- 4 partie owoców o łącznej masie </w:t>
      </w:r>
      <w:r w:rsidR="009C723D" w:rsidRPr="00642786">
        <w:rPr>
          <w:rFonts w:eastAsia="Times New Roman"/>
          <w:bCs/>
          <w:sz w:val="22"/>
          <w:szCs w:val="22"/>
          <w:lang w:eastAsia="pl-PL"/>
        </w:rPr>
        <w:t>620</w:t>
      </w:r>
      <w:r w:rsidR="009C723D" w:rsidRPr="00642786">
        <w:rPr>
          <w:sz w:val="22"/>
          <w:szCs w:val="22"/>
        </w:rPr>
        <w:t>kg</w:t>
      </w:r>
    </w:p>
    <w:p w:rsidR="009C723D" w:rsidRPr="00642786" w:rsidRDefault="00642786" w:rsidP="009C723D">
      <w:pPr>
        <w:widowControl/>
        <w:suppressAutoHyphens w:val="0"/>
        <w:jc w:val="both"/>
        <w:rPr>
          <w:rFonts w:eastAsia="Times New Roman"/>
          <w:bCs/>
          <w:sz w:val="22"/>
          <w:szCs w:val="22"/>
          <w:lang w:eastAsia="pl-PL"/>
        </w:rPr>
      </w:pPr>
      <w:r>
        <w:rPr>
          <w:sz w:val="22"/>
          <w:szCs w:val="22"/>
        </w:rPr>
        <w:t xml:space="preserve"> </w:t>
      </w:r>
      <w:r w:rsidR="009C723D" w:rsidRPr="00642786">
        <w:rPr>
          <w:sz w:val="22"/>
          <w:szCs w:val="22"/>
        </w:rPr>
        <w:t xml:space="preserve">- 13 partie warzyw o łącznej masie  </w:t>
      </w:r>
      <w:r w:rsidR="009C723D" w:rsidRPr="00642786">
        <w:rPr>
          <w:rFonts w:eastAsia="Times New Roman"/>
          <w:bCs/>
          <w:sz w:val="22"/>
          <w:szCs w:val="22"/>
          <w:lang w:eastAsia="pl-PL"/>
        </w:rPr>
        <w:t>4195kg</w:t>
      </w:r>
    </w:p>
    <w:p w:rsidR="009C723D" w:rsidRPr="00C71B58" w:rsidRDefault="009C723D" w:rsidP="009C723D">
      <w:pPr>
        <w:pStyle w:val="Tekstpodstawowy31"/>
        <w:rPr>
          <w:sz w:val="22"/>
          <w:szCs w:val="22"/>
        </w:rPr>
      </w:pPr>
      <w:r w:rsidRPr="00C71B58">
        <w:rPr>
          <w:sz w:val="22"/>
          <w:szCs w:val="22"/>
        </w:rPr>
        <w:t xml:space="preserve">Właściciele przedmiotowych owoców i warzyw objętych wymaganiami ogólnej normy handlowej, nie wykazywali ich zgodności z jakąkolwiek obowiązującą normę przyjętą przez Europejską Komisję Gospodarczą organizacji Narodów Zjednoczonych (EKG/ONZ). </w:t>
      </w:r>
    </w:p>
    <w:p w:rsidR="00642786" w:rsidRDefault="009C723D" w:rsidP="00642786">
      <w:pPr>
        <w:pStyle w:val="Tekstpodstawowy31"/>
        <w:rPr>
          <w:rFonts w:eastAsia="Arial Unicode MS"/>
          <w:kern w:val="1"/>
          <w:sz w:val="22"/>
          <w:szCs w:val="22"/>
        </w:rPr>
      </w:pPr>
      <w:r w:rsidRPr="00642786">
        <w:rPr>
          <w:sz w:val="22"/>
          <w:szCs w:val="22"/>
        </w:rPr>
        <w:t>Jakość handlowa skontrolowanych 17 partii świeżych owoców i warzyw była zgodna z wytycznymi ogólnej normy handlowej. Oceniane towary spełniały wymagania minimalne</w:t>
      </w:r>
      <w:r w:rsidRPr="00642786">
        <w:rPr>
          <w:rFonts w:eastAsia="Arial Unicode MS"/>
          <w:kern w:val="1"/>
          <w:sz w:val="22"/>
          <w:szCs w:val="22"/>
        </w:rPr>
        <w:t>, wymagania dotyczące</w:t>
      </w:r>
      <w:r w:rsidRPr="00C71B58">
        <w:rPr>
          <w:rFonts w:eastAsia="Arial Unicode MS"/>
          <w:kern w:val="1"/>
          <w:sz w:val="22"/>
          <w:szCs w:val="22"/>
        </w:rPr>
        <w:t xml:space="preserve"> dojrzałości, oraz wymagania w zakresie tolerancji.</w:t>
      </w:r>
    </w:p>
    <w:p w:rsidR="009C723D" w:rsidRPr="00642786" w:rsidRDefault="009C723D" w:rsidP="00642786">
      <w:pPr>
        <w:pStyle w:val="Tekstpodstawowy31"/>
        <w:rPr>
          <w:rFonts w:eastAsia="Arial Unicode MS"/>
          <w:i/>
          <w:kern w:val="1"/>
          <w:sz w:val="24"/>
          <w:szCs w:val="24"/>
        </w:rPr>
      </w:pPr>
      <w:r w:rsidRPr="00642786">
        <w:rPr>
          <w:i/>
          <w:sz w:val="24"/>
          <w:szCs w:val="24"/>
        </w:rPr>
        <w:t>Kontrola prawidłowości znakowania świeżych owoców i warzyw</w:t>
      </w:r>
    </w:p>
    <w:p w:rsidR="009C723D" w:rsidRPr="00642786" w:rsidRDefault="009C723D" w:rsidP="009C723D">
      <w:pPr>
        <w:pStyle w:val="Tekstpodstawowy31"/>
        <w:rPr>
          <w:sz w:val="22"/>
          <w:szCs w:val="22"/>
        </w:rPr>
      </w:pPr>
      <w:r w:rsidRPr="00642786">
        <w:rPr>
          <w:sz w:val="22"/>
          <w:szCs w:val="22"/>
        </w:rPr>
        <w:t xml:space="preserve">Kontrolą prawidłowości oznakowania objęto 57 partii świeżych owoców i warzyw, o łącznej masie </w:t>
      </w:r>
    </w:p>
    <w:p w:rsidR="009C723D" w:rsidRPr="00642786" w:rsidRDefault="009C723D" w:rsidP="00642786">
      <w:pPr>
        <w:pStyle w:val="Tekstpodstawowy31"/>
        <w:rPr>
          <w:sz w:val="22"/>
          <w:szCs w:val="22"/>
        </w:rPr>
      </w:pPr>
      <w:r w:rsidRPr="00642786">
        <w:rPr>
          <w:sz w:val="22"/>
          <w:szCs w:val="22"/>
        </w:rPr>
        <w:t>13381kg z których:</w:t>
      </w:r>
    </w:p>
    <w:p w:rsidR="009C723D" w:rsidRPr="00642786" w:rsidRDefault="00642786" w:rsidP="00642786">
      <w:pPr>
        <w:tabs>
          <w:tab w:val="left" w:pos="142"/>
          <w:tab w:val="left" w:pos="284"/>
        </w:tabs>
        <w:jc w:val="both"/>
        <w:rPr>
          <w:sz w:val="22"/>
          <w:szCs w:val="22"/>
        </w:rPr>
      </w:pPr>
      <w:r>
        <w:rPr>
          <w:sz w:val="22"/>
          <w:szCs w:val="22"/>
        </w:rPr>
        <w:t>-</w:t>
      </w:r>
      <w:r w:rsidR="009C723D" w:rsidRPr="00642786">
        <w:rPr>
          <w:sz w:val="22"/>
          <w:szCs w:val="22"/>
        </w:rPr>
        <w:t>43 partie o łącznej masie 11451kg stanowiły świeże owoce i warzywa pochodzenia krajowego,</w:t>
      </w:r>
    </w:p>
    <w:p w:rsidR="009C723D" w:rsidRPr="00642786" w:rsidRDefault="00642786" w:rsidP="00642786">
      <w:pPr>
        <w:tabs>
          <w:tab w:val="left" w:pos="142"/>
          <w:tab w:val="left" w:pos="284"/>
        </w:tabs>
        <w:jc w:val="both"/>
        <w:rPr>
          <w:sz w:val="22"/>
          <w:szCs w:val="22"/>
        </w:rPr>
      </w:pPr>
      <w:r>
        <w:rPr>
          <w:sz w:val="22"/>
          <w:szCs w:val="22"/>
        </w:rPr>
        <w:t>-</w:t>
      </w:r>
      <w:r w:rsidR="009C723D" w:rsidRPr="00642786">
        <w:rPr>
          <w:sz w:val="22"/>
          <w:szCs w:val="22"/>
        </w:rPr>
        <w:t>14 partii o łącznej masie 1930kg. stanowiły świeże owoce i warzywa pochodzące z państw UE   oraz krajów trzecich</w:t>
      </w:r>
    </w:p>
    <w:p w:rsidR="009C723D" w:rsidRPr="00642786" w:rsidRDefault="009C723D" w:rsidP="00642786">
      <w:pPr>
        <w:tabs>
          <w:tab w:val="left" w:pos="142"/>
          <w:tab w:val="left" w:pos="284"/>
        </w:tabs>
        <w:jc w:val="both"/>
        <w:rPr>
          <w:sz w:val="22"/>
          <w:szCs w:val="22"/>
        </w:rPr>
      </w:pPr>
      <w:r w:rsidRPr="00642786">
        <w:rPr>
          <w:rFonts w:eastAsia="Times New Roman"/>
          <w:sz w:val="22"/>
          <w:szCs w:val="22"/>
        </w:rPr>
        <w:t>Nieprawidłowości w oznakowaniu stwierdzono w przypadku 31 partii świeżych owoców i warzyw w ogólnej ilości 6704kg, co stanowiło 55,4% ogółem skontrolowanych partii, z których 8 partie stanowiły owoce o łącznej masie 1272kg, oraz 23 partie warzyw o łącznej masie 5432kg.</w:t>
      </w:r>
    </w:p>
    <w:p w:rsidR="009C723D" w:rsidRPr="00642786" w:rsidRDefault="009C723D" w:rsidP="00642786">
      <w:pPr>
        <w:tabs>
          <w:tab w:val="left" w:pos="284"/>
        </w:tabs>
        <w:autoSpaceDE w:val="0"/>
        <w:jc w:val="both"/>
        <w:rPr>
          <w:i/>
        </w:rPr>
      </w:pPr>
      <w:r w:rsidRPr="00642786">
        <w:rPr>
          <w:i/>
        </w:rPr>
        <w:t>ZIEMNIAKI</w:t>
      </w:r>
    </w:p>
    <w:p w:rsidR="009C723D" w:rsidRPr="00642786" w:rsidRDefault="009C723D" w:rsidP="00642786">
      <w:pPr>
        <w:tabs>
          <w:tab w:val="left" w:pos="284"/>
        </w:tabs>
        <w:autoSpaceDE w:val="0"/>
        <w:jc w:val="both"/>
        <w:rPr>
          <w:i/>
          <w:sz w:val="22"/>
          <w:szCs w:val="22"/>
        </w:rPr>
      </w:pPr>
      <w:r w:rsidRPr="00642786">
        <w:rPr>
          <w:i/>
          <w:sz w:val="22"/>
          <w:szCs w:val="22"/>
        </w:rPr>
        <w:t>Kontrola jakości handlowej ziemniaków</w:t>
      </w:r>
    </w:p>
    <w:p w:rsidR="009C723D" w:rsidRPr="00642786" w:rsidRDefault="009C723D" w:rsidP="009C723D">
      <w:pPr>
        <w:tabs>
          <w:tab w:val="left" w:pos="284"/>
          <w:tab w:val="left" w:pos="426"/>
        </w:tabs>
        <w:jc w:val="both"/>
        <w:rPr>
          <w:sz w:val="22"/>
          <w:szCs w:val="22"/>
        </w:rPr>
      </w:pPr>
      <w:r w:rsidRPr="00642786">
        <w:rPr>
          <w:sz w:val="22"/>
          <w:szCs w:val="22"/>
        </w:rPr>
        <w:t>Kontrolę w zakresie jakości handlowej ziemniaków przeprowadzono w 1 podmiocie</w:t>
      </w:r>
      <w:r w:rsidR="00642786">
        <w:rPr>
          <w:sz w:val="22"/>
          <w:szCs w:val="22"/>
        </w:rPr>
        <w:t>.</w:t>
      </w:r>
    </w:p>
    <w:p w:rsidR="009C723D" w:rsidRPr="00642786" w:rsidRDefault="009C723D" w:rsidP="009C723D">
      <w:pPr>
        <w:pStyle w:val="Tekstpodstawowy31"/>
        <w:tabs>
          <w:tab w:val="left" w:pos="18720"/>
        </w:tabs>
        <w:autoSpaceDE w:val="0"/>
        <w:rPr>
          <w:sz w:val="22"/>
          <w:szCs w:val="22"/>
        </w:rPr>
      </w:pPr>
      <w:r w:rsidRPr="00642786">
        <w:rPr>
          <w:sz w:val="22"/>
          <w:szCs w:val="22"/>
        </w:rPr>
        <w:t>Kontrolą objęto 2 partie ziemniaków (pochodzenia krajowego), o łącznej masie 2700kg., tj.:</w:t>
      </w:r>
    </w:p>
    <w:p w:rsidR="009C723D" w:rsidRPr="00642786" w:rsidRDefault="009C723D" w:rsidP="005E2419">
      <w:pPr>
        <w:numPr>
          <w:ilvl w:val="0"/>
          <w:numId w:val="4"/>
        </w:numPr>
        <w:tabs>
          <w:tab w:val="left" w:pos="284"/>
        </w:tabs>
        <w:jc w:val="both"/>
        <w:rPr>
          <w:sz w:val="22"/>
          <w:szCs w:val="22"/>
        </w:rPr>
      </w:pPr>
      <w:r w:rsidRPr="00642786">
        <w:rPr>
          <w:sz w:val="22"/>
          <w:szCs w:val="22"/>
        </w:rPr>
        <w:t xml:space="preserve">partię 1500kg ziemniaków wczesnych odm. </w:t>
      </w:r>
      <w:r w:rsidRPr="00642786">
        <w:rPr>
          <w:i/>
          <w:sz w:val="22"/>
          <w:szCs w:val="22"/>
        </w:rPr>
        <w:t>Denar</w:t>
      </w:r>
      <w:r w:rsidRPr="00642786">
        <w:rPr>
          <w:sz w:val="22"/>
          <w:szCs w:val="22"/>
        </w:rPr>
        <w:t xml:space="preserve"> (100 worków ×a’15kg), </w:t>
      </w:r>
    </w:p>
    <w:p w:rsidR="009C723D" w:rsidRPr="00642786" w:rsidRDefault="009C723D" w:rsidP="005E2419">
      <w:pPr>
        <w:numPr>
          <w:ilvl w:val="0"/>
          <w:numId w:val="4"/>
        </w:numPr>
        <w:tabs>
          <w:tab w:val="left" w:pos="284"/>
        </w:tabs>
        <w:jc w:val="both"/>
        <w:rPr>
          <w:sz w:val="22"/>
          <w:szCs w:val="22"/>
        </w:rPr>
      </w:pPr>
      <w:r w:rsidRPr="00642786">
        <w:rPr>
          <w:sz w:val="22"/>
          <w:szCs w:val="22"/>
        </w:rPr>
        <w:t xml:space="preserve">partię 1200kg ziemniaków wczesnych odm. </w:t>
      </w:r>
      <w:r w:rsidRPr="00642786">
        <w:rPr>
          <w:i/>
          <w:sz w:val="22"/>
          <w:szCs w:val="22"/>
        </w:rPr>
        <w:t xml:space="preserve">Denar </w:t>
      </w:r>
      <w:r w:rsidRPr="00642786">
        <w:rPr>
          <w:sz w:val="22"/>
          <w:szCs w:val="22"/>
        </w:rPr>
        <w:t xml:space="preserve"> (80 worków ×a’15kg)</w:t>
      </w:r>
    </w:p>
    <w:p w:rsidR="009C723D" w:rsidRPr="00642786" w:rsidRDefault="009C723D" w:rsidP="00642786">
      <w:pPr>
        <w:pStyle w:val="Tekstpodstawowy31"/>
        <w:tabs>
          <w:tab w:val="left" w:pos="18720"/>
        </w:tabs>
        <w:autoSpaceDE w:val="0"/>
        <w:rPr>
          <w:sz w:val="22"/>
          <w:szCs w:val="22"/>
        </w:rPr>
      </w:pPr>
      <w:r w:rsidRPr="00642786">
        <w:rPr>
          <w:sz w:val="22"/>
          <w:szCs w:val="22"/>
        </w:rPr>
        <w:t>Oceniane partie ziemniaków spełniały wymagania jakości handlowej ziemniaków wczesnych (w zakresie wielkości i kształtu bulw), określone w Rozporządzeniu Ministra Rolnictwa i Rozwoju Wsi z dnia 29 października 2003r.</w:t>
      </w:r>
      <w:r w:rsidRPr="00642786">
        <w:rPr>
          <w:i/>
          <w:sz w:val="22"/>
          <w:szCs w:val="22"/>
        </w:rPr>
        <w:t>w sprawie szczegółowych wymagań w zakresie jakości handlowej dla ziemniaków.</w:t>
      </w:r>
    </w:p>
    <w:p w:rsidR="009C723D" w:rsidRPr="00642786" w:rsidRDefault="009C723D" w:rsidP="009C723D">
      <w:pPr>
        <w:pStyle w:val="Tekstpodstawowy31"/>
        <w:tabs>
          <w:tab w:val="left" w:pos="18720"/>
        </w:tabs>
        <w:autoSpaceDE w:val="0"/>
        <w:rPr>
          <w:i/>
          <w:sz w:val="24"/>
          <w:szCs w:val="24"/>
        </w:rPr>
      </w:pPr>
      <w:r w:rsidRPr="00642786">
        <w:rPr>
          <w:i/>
          <w:sz w:val="24"/>
          <w:szCs w:val="24"/>
        </w:rPr>
        <w:t>Kontrola prawidłowości znakowania ziemniaków</w:t>
      </w:r>
    </w:p>
    <w:p w:rsidR="009C723D" w:rsidRPr="00642786" w:rsidRDefault="009C723D" w:rsidP="009C723D">
      <w:pPr>
        <w:autoSpaceDE w:val="0"/>
        <w:jc w:val="both"/>
        <w:rPr>
          <w:sz w:val="22"/>
          <w:szCs w:val="22"/>
        </w:rPr>
      </w:pPr>
      <w:r w:rsidRPr="00642786">
        <w:rPr>
          <w:sz w:val="22"/>
          <w:szCs w:val="22"/>
        </w:rPr>
        <w:t>Ocenie znakowania poddano 2 partie ziemniaków wczesnych odmiany „</w:t>
      </w:r>
      <w:r w:rsidRPr="00642786">
        <w:rPr>
          <w:i/>
          <w:sz w:val="22"/>
          <w:szCs w:val="22"/>
        </w:rPr>
        <w:t>Denar</w:t>
      </w:r>
      <w:r w:rsidRPr="00642786">
        <w:rPr>
          <w:sz w:val="22"/>
          <w:szCs w:val="22"/>
        </w:rPr>
        <w:t xml:space="preserve">” o łącznej ilości 2700kg. </w:t>
      </w:r>
    </w:p>
    <w:p w:rsidR="009C723D" w:rsidRPr="00642786" w:rsidRDefault="009C723D" w:rsidP="009C723D">
      <w:pPr>
        <w:tabs>
          <w:tab w:val="left" w:pos="284"/>
        </w:tabs>
        <w:spacing w:line="240" w:lineRule="exact"/>
        <w:contextualSpacing/>
        <w:jc w:val="both"/>
        <w:rPr>
          <w:sz w:val="22"/>
          <w:szCs w:val="22"/>
        </w:rPr>
      </w:pPr>
      <w:r w:rsidRPr="00B63187">
        <w:rPr>
          <w:sz w:val="22"/>
          <w:szCs w:val="22"/>
        </w:rPr>
        <w:t xml:space="preserve">W powyższym </w:t>
      </w:r>
      <w:r w:rsidRPr="00642786">
        <w:rPr>
          <w:sz w:val="22"/>
          <w:szCs w:val="22"/>
        </w:rPr>
        <w:t>zakresie stwierdzono nieprawidłowości:</w:t>
      </w:r>
    </w:p>
    <w:p w:rsidR="009C723D" w:rsidRDefault="009C723D" w:rsidP="00642786">
      <w:pPr>
        <w:tabs>
          <w:tab w:val="left" w:pos="284"/>
        </w:tabs>
        <w:jc w:val="both"/>
        <w:rPr>
          <w:bCs/>
          <w:sz w:val="22"/>
          <w:szCs w:val="22"/>
        </w:rPr>
      </w:pPr>
      <w:r w:rsidRPr="00B63187">
        <w:rPr>
          <w:sz w:val="22"/>
          <w:szCs w:val="22"/>
        </w:rPr>
        <w:t xml:space="preserve">w przypadku partii 1500kg </w:t>
      </w:r>
      <w:r>
        <w:rPr>
          <w:sz w:val="22"/>
          <w:szCs w:val="22"/>
        </w:rPr>
        <w:t>ziemniaków wczesnych odm. Denar</w:t>
      </w:r>
      <w:r w:rsidRPr="00B63187">
        <w:rPr>
          <w:sz w:val="22"/>
          <w:szCs w:val="22"/>
        </w:rPr>
        <w:t xml:space="preserve"> (dostawa 11.07.2018) oferowanych do sprzedaży w workach a’15kg - </w:t>
      </w:r>
      <w:r w:rsidRPr="00B63187">
        <w:rPr>
          <w:sz w:val="22"/>
          <w:szCs w:val="22"/>
          <w:u w:val="single"/>
        </w:rPr>
        <w:t xml:space="preserve">stwierdzono </w:t>
      </w:r>
      <w:r w:rsidRPr="00B63187">
        <w:rPr>
          <w:bCs/>
          <w:sz w:val="22"/>
          <w:szCs w:val="22"/>
          <w:u w:val="single"/>
        </w:rPr>
        <w:t>całkowity brak oznakowania opakowań</w:t>
      </w:r>
      <w:r w:rsidRPr="00B63187">
        <w:rPr>
          <w:bCs/>
          <w:sz w:val="22"/>
          <w:szCs w:val="22"/>
        </w:rPr>
        <w:t>;</w:t>
      </w:r>
    </w:p>
    <w:p w:rsidR="009C723D" w:rsidRPr="00306600" w:rsidRDefault="009C723D" w:rsidP="00642786">
      <w:pPr>
        <w:tabs>
          <w:tab w:val="left" w:pos="284"/>
        </w:tabs>
        <w:jc w:val="both"/>
        <w:rPr>
          <w:bCs/>
          <w:sz w:val="22"/>
          <w:szCs w:val="22"/>
        </w:rPr>
      </w:pPr>
      <w:r w:rsidRPr="00306600">
        <w:rPr>
          <w:sz w:val="22"/>
          <w:szCs w:val="22"/>
        </w:rPr>
        <w:t xml:space="preserve">w przypadku partii 1200kg </w:t>
      </w:r>
      <w:r>
        <w:rPr>
          <w:sz w:val="22"/>
          <w:szCs w:val="22"/>
        </w:rPr>
        <w:t>ziemniaków wczesnych odm. Denar</w:t>
      </w:r>
      <w:r w:rsidRPr="00306600">
        <w:rPr>
          <w:sz w:val="22"/>
          <w:szCs w:val="22"/>
        </w:rPr>
        <w:t xml:space="preserve"> (dostawa 13.07.2018) of</w:t>
      </w:r>
      <w:r>
        <w:rPr>
          <w:sz w:val="22"/>
          <w:szCs w:val="22"/>
        </w:rPr>
        <w:t>erowanych w workach a’15kg</w:t>
      </w:r>
      <w:r w:rsidRPr="00306600">
        <w:rPr>
          <w:sz w:val="22"/>
          <w:szCs w:val="22"/>
        </w:rPr>
        <w:t xml:space="preserve">– </w:t>
      </w:r>
      <w:r w:rsidRPr="00306600">
        <w:rPr>
          <w:rFonts w:eastAsia="Times New Roman"/>
          <w:sz w:val="22"/>
          <w:szCs w:val="22"/>
          <w:lang w:eastAsia="pl-PL"/>
        </w:rPr>
        <w:t xml:space="preserve">na opakowaniach </w:t>
      </w:r>
      <w:r w:rsidRPr="00306600">
        <w:rPr>
          <w:rFonts w:eastAsia="Times New Roman"/>
          <w:sz w:val="22"/>
          <w:szCs w:val="22"/>
          <w:u w:val="single"/>
          <w:lang w:eastAsia="pl-PL"/>
        </w:rPr>
        <w:t>brak było podania nazwy</w:t>
      </w:r>
      <w:r w:rsidRPr="00306600">
        <w:rPr>
          <w:sz w:val="22"/>
          <w:szCs w:val="22"/>
          <w:u w:val="single"/>
        </w:rPr>
        <w:t xml:space="preserve"> żywności</w:t>
      </w:r>
      <w:r w:rsidRPr="00306600">
        <w:rPr>
          <w:sz w:val="22"/>
          <w:szCs w:val="22"/>
        </w:rPr>
        <w:t xml:space="preserve">, </w:t>
      </w:r>
      <w:r w:rsidRPr="00306600">
        <w:rPr>
          <w:sz w:val="22"/>
          <w:szCs w:val="22"/>
          <w:u w:val="single"/>
        </w:rPr>
        <w:t>masy netto</w:t>
      </w:r>
      <w:r w:rsidRPr="00306600">
        <w:rPr>
          <w:sz w:val="22"/>
          <w:szCs w:val="22"/>
        </w:rPr>
        <w:t>, oraz</w:t>
      </w:r>
      <w:r>
        <w:rPr>
          <w:sz w:val="22"/>
          <w:szCs w:val="22"/>
        </w:rPr>
        <w:t xml:space="preserve"> </w:t>
      </w:r>
      <w:r w:rsidRPr="00306600">
        <w:rPr>
          <w:sz w:val="22"/>
          <w:szCs w:val="22"/>
          <w:u w:val="single"/>
        </w:rPr>
        <w:t>danych identyfikujących podmiot</w:t>
      </w:r>
      <w:r w:rsidRPr="00306600">
        <w:rPr>
          <w:sz w:val="22"/>
          <w:szCs w:val="22"/>
        </w:rPr>
        <w:t xml:space="preserve"> działający na rynku spożywczym; </w:t>
      </w:r>
      <w:r w:rsidRPr="00CA7B43">
        <w:rPr>
          <w:sz w:val="22"/>
          <w:szCs w:val="22"/>
          <w:u w:val="single"/>
        </w:rPr>
        <w:t>Oznaczenie numeryczne</w:t>
      </w:r>
      <w:r w:rsidRPr="00306600">
        <w:rPr>
          <w:sz w:val="22"/>
          <w:szCs w:val="22"/>
        </w:rPr>
        <w:t xml:space="preserve"> producenta/pakującego zarejestrowane przez PIORIN- umieszczone luzem wewnątrz worków, było </w:t>
      </w:r>
      <w:r>
        <w:rPr>
          <w:sz w:val="22"/>
          <w:szCs w:val="22"/>
          <w:u w:val="single"/>
        </w:rPr>
        <w:t>niewidoczne</w:t>
      </w:r>
      <w:r w:rsidRPr="00CA7B43">
        <w:rPr>
          <w:sz w:val="22"/>
          <w:szCs w:val="22"/>
          <w:u w:val="single"/>
        </w:rPr>
        <w:t xml:space="preserve"> z zewnątrz</w:t>
      </w:r>
      <w:r w:rsidRPr="00306600">
        <w:rPr>
          <w:sz w:val="22"/>
          <w:szCs w:val="22"/>
        </w:rPr>
        <w:t>.</w:t>
      </w:r>
    </w:p>
    <w:p w:rsidR="009C723D" w:rsidRPr="00642786" w:rsidRDefault="009C723D" w:rsidP="009C723D">
      <w:pPr>
        <w:tabs>
          <w:tab w:val="left" w:pos="284"/>
        </w:tabs>
        <w:contextualSpacing/>
        <w:jc w:val="both"/>
        <w:rPr>
          <w:sz w:val="22"/>
          <w:szCs w:val="22"/>
        </w:rPr>
      </w:pPr>
      <w:r w:rsidRPr="00B63187">
        <w:rPr>
          <w:sz w:val="22"/>
          <w:szCs w:val="22"/>
        </w:rPr>
        <w:t>W związku z tym że stwierdzone nieprawidłowości naruszały postanowienia § 2 Rozporządzenia Ministra Rolnictwa i Rozwoju Wsi z dnia 25 kwietnia 2016 r. w sprawie sposobów oznakowania bulw ziemniaków innych niż sadzeniaki, oraz wytyczne art. 8 ust 7 rozporządzenia Parlamentu Europejskiego i Rady (UE) NR 1169/</w:t>
      </w:r>
      <w:r w:rsidRPr="00642786">
        <w:rPr>
          <w:sz w:val="22"/>
          <w:szCs w:val="22"/>
        </w:rPr>
        <w:t>2011z dnia 25 października 2011 r., w sprawie przekazywania konsumentom informacji na temat żywności- wydano:</w:t>
      </w:r>
    </w:p>
    <w:p w:rsidR="009C723D" w:rsidRPr="00642786" w:rsidRDefault="009C723D" w:rsidP="009C723D">
      <w:pPr>
        <w:autoSpaceDE w:val="0"/>
        <w:jc w:val="both"/>
        <w:rPr>
          <w:sz w:val="22"/>
          <w:szCs w:val="22"/>
        </w:rPr>
      </w:pPr>
      <w:r w:rsidRPr="00642786">
        <w:rPr>
          <w:sz w:val="22"/>
          <w:szCs w:val="22"/>
        </w:rPr>
        <w:t xml:space="preserve">- </w:t>
      </w:r>
      <w:r w:rsidRPr="00642786">
        <w:rPr>
          <w:rFonts w:eastAsia="Times New Roman"/>
          <w:sz w:val="22"/>
          <w:szCs w:val="22"/>
          <w:lang w:val="x-none"/>
        </w:rPr>
        <w:t xml:space="preserve">2 decyzje administracyjne z art. 29 ust. 1 pkt 2 ustawy z dnia 21 grudnia 2000 r., JHARS, </w:t>
      </w:r>
      <w:r w:rsidRPr="00642786">
        <w:rPr>
          <w:sz w:val="22"/>
          <w:szCs w:val="22"/>
        </w:rPr>
        <w:t>nakazujące poddanie zabiegowi prawidłowego oznakowania zakwestionowanych partii ziemniaków.</w:t>
      </w:r>
    </w:p>
    <w:p w:rsidR="009C723D" w:rsidRPr="00642786" w:rsidRDefault="009C723D" w:rsidP="009C723D">
      <w:pPr>
        <w:widowControl/>
        <w:tabs>
          <w:tab w:val="num" w:pos="142"/>
        </w:tabs>
        <w:spacing w:line="240" w:lineRule="exact"/>
        <w:jc w:val="both"/>
        <w:rPr>
          <w:rFonts w:eastAsia="Arial"/>
          <w:spacing w:val="-2"/>
          <w:sz w:val="22"/>
          <w:szCs w:val="22"/>
          <w:lang w:val="x-none"/>
        </w:rPr>
      </w:pPr>
      <w:r w:rsidRPr="00642786">
        <w:rPr>
          <w:rFonts w:eastAsia="Times New Roman"/>
          <w:spacing w:val="-2"/>
          <w:sz w:val="22"/>
          <w:szCs w:val="22"/>
        </w:rPr>
        <w:t xml:space="preserve">- </w:t>
      </w:r>
      <w:r w:rsidRPr="00642786">
        <w:rPr>
          <w:rFonts w:eastAsia="Times New Roman"/>
          <w:spacing w:val="-2"/>
          <w:sz w:val="22"/>
          <w:szCs w:val="22"/>
          <w:lang w:val="x-none"/>
        </w:rPr>
        <w:t>wszczęto postępowanie</w:t>
      </w:r>
      <w:r w:rsidRPr="00642786">
        <w:rPr>
          <w:rFonts w:eastAsia="Times New Roman"/>
          <w:sz w:val="22"/>
          <w:szCs w:val="22"/>
          <w:lang w:val="x-none"/>
        </w:rPr>
        <w:t xml:space="preserve"> administracyjne w sprawie wydania decyzji</w:t>
      </w:r>
      <w:r w:rsidRPr="00642786">
        <w:rPr>
          <w:rFonts w:eastAsia="Arial"/>
          <w:spacing w:val="-2"/>
          <w:sz w:val="22"/>
          <w:szCs w:val="22"/>
          <w:lang w:val="x-none"/>
        </w:rPr>
        <w:t xml:space="preserve"> wymierzającej karę pieniężną, </w:t>
      </w:r>
      <w:r w:rsidRPr="00642786">
        <w:rPr>
          <w:rFonts w:eastAsia="Times New Roman"/>
          <w:spacing w:val="-2"/>
          <w:sz w:val="22"/>
          <w:szCs w:val="22"/>
          <w:lang w:val="x-none"/>
        </w:rPr>
        <w:t>na podstawie</w:t>
      </w:r>
      <w:r w:rsidRPr="00642786">
        <w:rPr>
          <w:rFonts w:eastAsia="Times New Roman"/>
          <w:spacing w:val="-2"/>
          <w:sz w:val="22"/>
          <w:szCs w:val="22"/>
        </w:rPr>
        <w:t xml:space="preserve"> art.40a</w:t>
      </w:r>
      <w:r w:rsidRPr="00642786">
        <w:rPr>
          <w:rFonts w:eastAsia="Times New Roman"/>
          <w:spacing w:val="-2"/>
          <w:sz w:val="22"/>
          <w:szCs w:val="22"/>
          <w:lang w:val="x-none"/>
        </w:rPr>
        <w:t xml:space="preserve"> </w:t>
      </w:r>
      <w:r w:rsidRPr="00642786">
        <w:rPr>
          <w:rFonts w:eastAsia="Times New Roman"/>
          <w:spacing w:val="-2"/>
          <w:sz w:val="22"/>
          <w:szCs w:val="22"/>
        </w:rPr>
        <w:t>ust.1.pkt.3.</w:t>
      </w:r>
      <w:r w:rsidRPr="00642786">
        <w:rPr>
          <w:rFonts w:eastAsia="Times New Roman"/>
          <w:spacing w:val="-2"/>
          <w:sz w:val="22"/>
          <w:szCs w:val="22"/>
          <w:lang w:val="x-none"/>
        </w:rPr>
        <w:t xml:space="preserve"> ustawy z dnia 21 grudnia 2000 </w:t>
      </w:r>
      <w:r w:rsidRPr="00642786">
        <w:rPr>
          <w:rFonts w:eastAsia="Times New Roman"/>
          <w:i/>
          <w:spacing w:val="-2"/>
          <w:sz w:val="22"/>
          <w:szCs w:val="22"/>
          <w:lang w:val="x-none"/>
        </w:rPr>
        <w:t>o jakości handlowej artykułów rolno-spożywczych</w:t>
      </w:r>
      <w:r w:rsidRPr="00642786">
        <w:rPr>
          <w:rFonts w:eastAsia="Times New Roman"/>
          <w:spacing w:val="-2"/>
          <w:sz w:val="22"/>
          <w:szCs w:val="22"/>
          <w:lang w:val="x-none"/>
        </w:rPr>
        <w:t xml:space="preserve"> </w:t>
      </w:r>
      <w:r w:rsidRPr="00642786">
        <w:rPr>
          <w:rFonts w:eastAsia="Arial"/>
          <w:spacing w:val="-2"/>
          <w:sz w:val="22"/>
          <w:szCs w:val="22"/>
          <w:lang w:val="x-none"/>
        </w:rPr>
        <w:t xml:space="preserve"> </w:t>
      </w:r>
    </w:p>
    <w:p w:rsidR="009C723D" w:rsidRPr="00642786" w:rsidRDefault="009C723D" w:rsidP="009C723D">
      <w:pPr>
        <w:widowControl/>
        <w:tabs>
          <w:tab w:val="num" w:pos="142"/>
        </w:tabs>
        <w:spacing w:line="240" w:lineRule="exact"/>
        <w:jc w:val="both"/>
        <w:rPr>
          <w:rFonts w:eastAsia="Arial"/>
          <w:spacing w:val="-2"/>
          <w:sz w:val="22"/>
          <w:szCs w:val="22"/>
        </w:rPr>
      </w:pPr>
      <w:r w:rsidRPr="00642786">
        <w:rPr>
          <w:rFonts w:eastAsia="Arial"/>
          <w:spacing w:val="-2"/>
          <w:sz w:val="22"/>
          <w:szCs w:val="22"/>
        </w:rPr>
        <w:t xml:space="preserve">- wydano </w:t>
      </w:r>
      <w:r w:rsidR="00FF65E4">
        <w:rPr>
          <w:rFonts w:eastAsia="Arial"/>
          <w:spacing w:val="-2"/>
          <w:sz w:val="22"/>
          <w:szCs w:val="22"/>
        </w:rPr>
        <w:t>na podstawie art.40a ust.1.pkt.3 d</w:t>
      </w:r>
      <w:r w:rsidRPr="00642786">
        <w:rPr>
          <w:rFonts w:eastAsia="Arial"/>
          <w:spacing w:val="-2"/>
          <w:sz w:val="22"/>
          <w:szCs w:val="22"/>
        </w:rPr>
        <w:t xml:space="preserve">ecyzję wymierzająca karę pieniężną  w wysokości 500,00zł </w:t>
      </w:r>
    </w:p>
    <w:p w:rsidR="009C723D" w:rsidRPr="00642786" w:rsidRDefault="009C723D" w:rsidP="009C723D">
      <w:pPr>
        <w:widowControl/>
        <w:spacing w:line="240" w:lineRule="exact"/>
        <w:jc w:val="both"/>
        <w:rPr>
          <w:rFonts w:eastAsia="Times New Roman"/>
          <w:sz w:val="22"/>
          <w:szCs w:val="22"/>
        </w:rPr>
      </w:pPr>
      <w:r w:rsidRPr="00642786">
        <w:rPr>
          <w:rFonts w:eastAsia="Times New Roman"/>
          <w:sz w:val="22"/>
          <w:szCs w:val="22"/>
        </w:rPr>
        <w:t xml:space="preserve">- skierowano </w:t>
      </w:r>
      <w:r w:rsidRPr="00642786">
        <w:rPr>
          <w:rFonts w:eastAsia="Times New Roman"/>
          <w:sz w:val="22"/>
          <w:szCs w:val="22"/>
          <w:lang w:val="x-none"/>
        </w:rPr>
        <w:t>zalecenia pokontrolne</w:t>
      </w:r>
      <w:r w:rsidRPr="00642786">
        <w:rPr>
          <w:rFonts w:eastAsia="Times New Roman"/>
          <w:sz w:val="22"/>
          <w:szCs w:val="22"/>
        </w:rPr>
        <w:t>.</w:t>
      </w:r>
    </w:p>
    <w:p w:rsidR="009C723D" w:rsidRPr="00642786" w:rsidRDefault="009C723D" w:rsidP="00642786">
      <w:pPr>
        <w:autoSpaceDE w:val="0"/>
        <w:jc w:val="both"/>
        <w:rPr>
          <w:i/>
          <w:sz w:val="22"/>
          <w:szCs w:val="22"/>
        </w:rPr>
      </w:pPr>
      <w:r w:rsidRPr="00642786">
        <w:rPr>
          <w:i/>
          <w:sz w:val="22"/>
          <w:szCs w:val="22"/>
        </w:rPr>
        <w:t>Kontrola dokumentacji</w:t>
      </w:r>
    </w:p>
    <w:p w:rsidR="009C723D" w:rsidRPr="00F15B4D" w:rsidRDefault="009C723D" w:rsidP="009C723D">
      <w:pPr>
        <w:autoSpaceDE w:val="0"/>
        <w:jc w:val="both"/>
        <w:rPr>
          <w:sz w:val="22"/>
          <w:szCs w:val="22"/>
        </w:rPr>
      </w:pPr>
      <w:r w:rsidRPr="00F15B4D">
        <w:rPr>
          <w:sz w:val="22"/>
          <w:szCs w:val="22"/>
        </w:rPr>
        <w:t xml:space="preserve">Kontrola dokumentacji nie wykazała nieprawidłowości. Dokumenty zawierały informacje na temat </w:t>
      </w:r>
      <w:r w:rsidRPr="00F15B4D">
        <w:rPr>
          <w:sz w:val="22"/>
          <w:szCs w:val="22"/>
        </w:rPr>
        <w:lastRenderedPageBreak/>
        <w:t xml:space="preserve">danych dostawcy, nazwy, odmiany i ilości ziemniaków. Możliwa była </w:t>
      </w:r>
      <w:proofErr w:type="spellStart"/>
      <w:r w:rsidRPr="00F15B4D">
        <w:rPr>
          <w:sz w:val="22"/>
          <w:szCs w:val="22"/>
        </w:rPr>
        <w:t>identyfikalność</w:t>
      </w:r>
      <w:proofErr w:type="spellEnd"/>
      <w:r w:rsidRPr="00F15B4D">
        <w:rPr>
          <w:sz w:val="22"/>
          <w:szCs w:val="22"/>
        </w:rPr>
        <w:t xml:space="preserve"> kontrolowanych partii. Weryfikacja numerów wpisów do rejestru przedsiębiorców- nadanych decyzjami PIORIN dla producenta-rolnika który dostarczył ziemniaki jak i numer kontrolowanego handlowca wprowadzający towar do obrotu nie wykazała nieprawidłowości. </w:t>
      </w:r>
    </w:p>
    <w:p w:rsidR="009C723D" w:rsidRPr="00642786" w:rsidRDefault="009C723D" w:rsidP="00642786">
      <w:pPr>
        <w:tabs>
          <w:tab w:val="left" w:pos="284"/>
        </w:tabs>
        <w:autoSpaceDE w:val="0"/>
        <w:jc w:val="both"/>
        <w:rPr>
          <w:i/>
          <w:sz w:val="22"/>
          <w:szCs w:val="22"/>
        </w:rPr>
      </w:pPr>
      <w:r w:rsidRPr="00642786">
        <w:rPr>
          <w:i/>
          <w:sz w:val="22"/>
          <w:szCs w:val="22"/>
        </w:rPr>
        <w:t>Kontrola działalności podmiotu wprowadzającego na rynek ziemniaki</w:t>
      </w:r>
    </w:p>
    <w:p w:rsidR="009C723D" w:rsidRPr="003651FF" w:rsidRDefault="00642786" w:rsidP="003651FF">
      <w:pPr>
        <w:autoSpaceDE w:val="0"/>
        <w:jc w:val="both"/>
        <w:rPr>
          <w:sz w:val="22"/>
          <w:szCs w:val="22"/>
        </w:rPr>
      </w:pPr>
      <w:r>
        <w:rPr>
          <w:sz w:val="22"/>
          <w:szCs w:val="22"/>
        </w:rPr>
        <w:t xml:space="preserve">Kontrolowany podmiot </w:t>
      </w:r>
      <w:r w:rsidR="009C723D" w:rsidRPr="00F61ED2">
        <w:rPr>
          <w:sz w:val="22"/>
          <w:szCs w:val="22"/>
        </w:rPr>
        <w:t xml:space="preserve"> nie dokonywał pakowania ani przepakowywania ziemniaków</w:t>
      </w:r>
      <w:r w:rsidR="003651FF">
        <w:rPr>
          <w:sz w:val="22"/>
          <w:szCs w:val="22"/>
        </w:rPr>
        <w:t xml:space="preserve">, </w:t>
      </w:r>
      <w:r w:rsidR="009C723D" w:rsidRPr="00F61ED2">
        <w:rPr>
          <w:sz w:val="22"/>
          <w:szCs w:val="22"/>
        </w:rPr>
        <w:t>pozyskiwał ziemniaki od stałych producentów krajowych, oraz z innych państw UE i z importu tylko w okresie wczesno wiosennym gdy brak jest ziemniaków krajowych,</w:t>
      </w:r>
      <w:r w:rsidR="003651FF">
        <w:rPr>
          <w:sz w:val="22"/>
          <w:szCs w:val="22"/>
        </w:rPr>
        <w:t xml:space="preserve"> </w:t>
      </w:r>
      <w:r w:rsidR="009C723D" w:rsidRPr="00F61ED2">
        <w:rPr>
          <w:sz w:val="22"/>
          <w:szCs w:val="22"/>
        </w:rPr>
        <w:t xml:space="preserve">rejestrował wszystkie dostawy ziemniaków, wraz z odnotowaniem nazwy dostawcy oraz ilości </w:t>
      </w:r>
      <w:r w:rsidR="003651FF">
        <w:rPr>
          <w:sz w:val="22"/>
          <w:szCs w:val="22"/>
        </w:rPr>
        <w:t xml:space="preserve">dostarczonego towaru, </w:t>
      </w:r>
      <w:r w:rsidR="009C723D" w:rsidRPr="003651FF">
        <w:rPr>
          <w:sz w:val="22"/>
          <w:szCs w:val="22"/>
        </w:rPr>
        <w:t>nie dopełnił obowiązku zgłoszenia  do WIJHARS podjęcia działalności  gospodarczej w zakresie obrotu ziemniakami- w związku z tym z art.40 ust. 1 pkt 5 ustawy o JHARS nałożono mandat karny kredytowany w wysokości 150,00zł</w:t>
      </w:r>
      <w:r w:rsidR="003651FF">
        <w:rPr>
          <w:sz w:val="22"/>
          <w:szCs w:val="22"/>
        </w:rPr>
        <w:t>.</w:t>
      </w:r>
    </w:p>
    <w:p w:rsidR="009C723D" w:rsidRPr="003651FF" w:rsidRDefault="009C723D" w:rsidP="009C723D">
      <w:pPr>
        <w:autoSpaceDE w:val="0"/>
        <w:jc w:val="both"/>
        <w:rPr>
          <w:i/>
        </w:rPr>
      </w:pPr>
      <w:r w:rsidRPr="003651FF">
        <w:rPr>
          <w:i/>
        </w:rPr>
        <w:t xml:space="preserve">SANKCJE: </w:t>
      </w:r>
    </w:p>
    <w:p w:rsidR="009C723D" w:rsidRPr="00B75D6C" w:rsidRDefault="009C723D" w:rsidP="009C723D">
      <w:pPr>
        <w:pStyle w:val="Tekstpodstawowy210"/>
        <w:tabs>
          <w:tab w:val="left" w:pos="284"/>
        </w:tabs>
        <w:spacing w:line="240" w:lineRule="auto"/>
        <w:rPr>
          <w:sz w:val="22"/>
          <w:szCs w:val="22"/>
          <w:lang w:val="pl-PL"/>
        </w:rPr>
      </w:pPr>
      <w:r w:rsidRPr="00B75D6C">
        <w:rPr>
          <w:sz w:val="22"/>
          <w:szCs w:val="22"/>
          <w:lang w:val="pl-PL"/>
        </w:rPr>
        <w:t xml:space="preserve">W związku z niespełnieniem postanowień norm handlowych w zakresie wymagań jakościowych </w:t>
      </w:r>
    </w:p>
    <w:p w:rsidR="003651FF" w:rsidRDefault="009C723D" w:rsidP="003651FF">
      <w:pPr>
        <w:pStyle w:val="Tekstpodstawowy210"/>
        <w:tabs>
          <w:tab w:val="left" w:pos="284"/>
        </w:tabs>
        <w:spacing w:line="240" w:lineRule="auto"/>
        <w:rPr>
          <w:sz w:val="22"/>
          <w:szCs w:val="22"/>
          <w:lang w:val="pl-PL"/>
        </w:rPr>
      </w:pPr>
      <w:r w:rsidRPr="00B75D6C">
        <w:rPr>
          <w:sz w:val="22"/>
          <w:szCs w:val="22"/>
          <w:lang w:val="pl-PL"/>
        </w:rPr>
        <w:t xml:space="preserve">wydano </w:t>
      </w:r>
      <w:r w:rsidRPr="003651FF">
        <w:rPr>
          <w:sz w:val="22"/>
          <w:szCs w:val="22"/>
          <w:lang w:val="pl-PL"/>
        </w:rPr>
        <w:t>18 Protokołów niezgodności ze wspólnotowymi normami handlowymi dla świeżych owoców i warzyw;</w:t>
      </w:r>
      <w:r w:rsidR="003651FF">
        <w:rPr>
          <w:sz w:val="22"/>
          <w:szCs w:val="22"/>
          <w:lang w:val="pl-PL"/>
        </w:rPr>
        <w:t xml:space="preserve"> </w:t>
      </w:r>
    </w:p>
    <w:p w:rsidR="009C723D" w:rsidRPr="003651FF" w:rsidRDefault="009C723D" w:rsidP="003651FF">
      <w:pPr>
        <w:pStyle w:val="Tekstpodstawowy210"/>
        <w:tabs>
          <w:tab w:val="left" w:pos="284"/>
        </w:tabs>
        <w:spacing w:line="240" w:lineRule="auto"/>
        <w:rPr>
          <w:sz w:val="22"/>
          <w:szCs w:val="22"/>
          <w:lang w:val="pl-PL"/>
        </w:rPr>
      </w:pPr>
      <w:r w:rsidRPr="003651FF">
        <w:rPr>
          <w:rFonts w:eastAsia="Lucida Sans Unicode"/>
          <w:sz w:val="22"/>
          <w:szCs w:val="22"/>
          <w:lang w:val="pl-PL"/>
        </w:rPr>
        <w:t>W związku z naruszeniem postanowień przepisów w sprawie oznakowania bulw ziemniaków, oraz niespełnieniem  wytycznych  dotyczących przekazywania konsumentom informacji na temat żywności:</w:t>
      </w:r>
    </w:p>
    <w:p w:rsidR="009C723D" w:rsidRPr="003651FF" w:rsidRDefault="009C723D" w:rsidP="003651FF">
      <w:pPr>
        <w:autoSpaceDE w:val="0"/>
        <w:jc w:val="both"/>
        <w:rPr>
          <w:sz w:val="22"/>
          <w:szCs w:val="22"/>
        </w:rPr>
      </w:pPr>
      <w:r w:rsidRPr="003651FF">
        <w:rPr>
          <w:sz w:val="22"/>
          <w:szCs w:val="22"/>
        </w:rPr>
        <w:t xml:space="preserve">wystawiono </w:t>
      </w:r>
      <w:r w:rsidRPr="003651FF">
        <w:rPr>
          <w:rFonts w:eastAsia="Times New Roman"/>
          <w:sz w:val="22"/>
          <w:szCs w:val="22"/>
          <w:lang w:val="x-none"/>
        </w:rPr>
        <w:t xml:space="preserve">2 decyzje administracyjne z art. 29 ust. 1 pkt 2 ustawy z dnia 21 grudnia 2000 r., JHARS, </w:t>
      </w:r>
      <w:r w:rsidRPr="003651FF">
        <w:rPr>
          <w:sz w:val="22"/>
          <w:szCs w:val="22"/>
        </w:rPr>
        <w:t>nakazujące poddanie zabiegowi prawidłowego oznakowania ziemniaków.</w:t>
      </w:r>
    </w:p>
    <w:p w:rsidR="009C723D" w:rsidRPr="003651FF" w:rsidRDefault="009C723D" w:rsidP="003651FF">
      <w:pPr>
        <w:autoSpaceDE w:val="0"/>
        <w:jc w:val="both"/>
        <w:rPr>
          <w:sz w:val="22"/>
          <w:szCs w:val="22"/>
        </w:rPr>
      </w:pPr>
      <w:r w:rsidRPr="003651FF">
        <w:rPr>
          <w:rFonts w:eastAsia="Times New Roman"/>
          <w:spacing w:val="-2"/>
          <w:sz w:val="22"/>
          <w:szCs w:val="22"/>
          <w:lang w:val="x-none"/>
        </w:rPr>
        <w:t>wszczęto postępowanie</w:t>
      </w:r>
      <w:r w:rsidRPr="003651FF">
        <w:rPr>
          <w:rFonts w:eastAsia="Times New Roman"/>
          <w:sz w:val="22"/>
          <w:szCs w:val="22"/>
          <w:lang w:val="x-none"/>
        </w:rPr>
        <w:t xml:space="preserve"> administracyjne w sprawie wydania decyzji</w:t>
      </w:r>
      <w:r w:rsidRPr="003651FF">
        <w:rPr>
          <w:rFonts w:eastAsia="Arial"/>
          <w:spacing w:val="-2"/>
          <w:sz w:val="22"/>
          <w:szCs w:val="22"/>
          <w:lang w:val="x-none"/>
        </w:rPr>
        <w:t xml:space="preserve"> wymierzającej karę pieniężną, </w:t>
      </w:r>
      <w:r w:rsidRPr="003651FF">
        <w:rPr>
          <w:rFonts w:eastAsia="Times New Roman"/>
          <w:spacing w:val="-2"/>
          <w:sz w:val="22"/>
          <w:szCs w:val="22"/>
          <w:lang w:val="x-none"/>
        </w:rPr>
        <w:t>na podstawie</w:t>
      </w:r>
      <w:r w:rsidRPr="003651FF">
        <w:rPr>
          <w:rFonts w:eastAsia="Times New Roman"/>
          <w:spacing w:val="-2"/>
          <w:sz w:val="22"/>
          <w:szCs w:val="22"/>
        </w:rPr>
        <w:t xml:space="preserve"> art.40a</w:t>
      </w:r>
      <w:r w:rsidRPr="003651FF">
        <w:rPr>
          <w:rFonts w:eastAsia="Times New Roman"/>
          <w:spacing w:val="-2"/>
          <w:sz w:val="22"/>
          <w:szCs w:val="22"/>
          <w:lang w:val="x-none"/>
        </w:rPr>
        <w:t xml:space="preserve"> </w:t>
      </w:r>
      <w:r w:rsidRPr="003651FF">
        <w:rPr>
          <w:rFonts w:eastAsia="Times New Roman"/>
          <w:spacing w:val="-2"/>
          <w:sz w:val="22"/>
          <w:szCs w:val="22"/>
        </w:rPr>
        <w:t>ust.1.pkt.3.</w:t>
      </w:r>
      <w:r w:rsidRPr="003651FF">
        <w:rPr>
          <w:rFonts w:eastAsia="Times New Roman"/>
          <w:spacing w:val="-2"/>
          <w:sz w:val="22"/>
          <w:szCs w:val="22"/>
          <w:lang w:val="x-none"/>
        </w:rPr>
        <w:t xml:space="preserve"> ustawy z dnia 21 grudnia 2000 </w:t>
      </w:r>
      <w:r w:rsidRPr="003651FF">
        <w:rPr>
          <w:rFonts w:eastAsia="Times New Roman"/>
          <w:i/>
          <w:spacing w:val="-2"/>
          <w:sz w:val="22"/>
          <w:szCs w:val="22"/>
          <w:lang w:val="x-none"/>
        </w:rPr>
        <w:t>o jakości handlowej artykułów rolno-spożywczych</w:t>
      </w:r>
      <w:r w:rsidRPr="003651FF">
        <w:rPr>
          <w:rFonts w:eastAsia="Times New Roman"/>
          <w:spacing w:val="-2"/>
          <w:sz w:val="22"/>
          <w:szCs w:val="22"/>
          <w:lang w:val="x-none"/>
        </w:rPr>
        <w:t xml:space="preserve"> </w:t>
      </w:r>
      <w:r w:rsidRPr="003651FF">
        <w:rPr>
          <w:rFonts w:eastAsia="Arial"/>
          <w:spacing w:val="-2"/>
          <w:sz w:val="22"/>
          <w:szCs w:val="22"/>
          <w:lang w:val="x-none"/>
        </w:rPr>
        <w:t xml:space="preserve"> </w:t>
      </w:r>
    </w:p>
    <w:p w:rsidR="009C723D" w:rsidRPr="003651FF" w:rsidRDefault="009C723D" w:rsidP="003651FF">
      <w:pPr>
        <w:autoSpaceDE w:val="0"/>
        <w:jc w:val="both"/>
        <w:rPr>
          <w:sz w:val="22"/>
          <w:szCs w:val="22"/>
        </w:rPr>
      </w:pPr>
      <w:r w:rsidRPr="003651FF">
        <w:rPr>
          <w:rFonts w:eastAsia="Arial"/>
          <w:spacing w:val="-2"/>
          <w:sz w:val="22"/>
          <w:szCs w:val="22"/>
        </w:rPr>
        <w:t xml:space="preserve">wydano z art.40a ust.1.pkt.3 Decyzję wymierzająca karę pieniężną  w wysokości 500,00zł </w:t>
      </w:r>
    </w:p>
    <w:p w:rsidR="009C723D" w:rsidRPr="003651FF" w:rsidRDefault="00FF65E4" w:rsidP="003651FF">
      <w:pPr>
        <w:pStyle w:val="Tekstpodstawowy210"/>
        <w:tabs>
          <w:tab w:val="left" w:pos="284"/>
        </w:tabs>
        <w:spacing w:line="240" w:lineRule="auto"/>
        <w:rPr>
          <w:sz w:val="22"/>
          <w:szCs w:val="22"/>
          <w:lang w:val="pl-PL"/>
        </w:rPr>
      </w:pPr>
      <w:r>
        <w:rPr>
          <w:sz w:val="22"/>
          <w:szCs w:val="22"/>
          <w:lang w:val="pl-PL"/>
        </w:rPr>
        <w:t>Nałożono</w:t>
      </w:r>
      <w:r w:rsidR="009C723D" w:rsidRPr="003651FF">
        <w:rPr>
          <w:sz w:val="22"/>
          <w:szCs w:val="22"/>
          <w:lang w:val="pl-PL"/>
        </w:rPr>
        <w:t xml:space="preserve"> 6 mandatów karnych kredytowanych w łącznej wysokości 1150,00</w:t>
      </w:r>
      <w:r w:rsidR="003651FF">
        <w:rPr>
          <w:sz w:val="22"/>
          <w:szCs w:val="22"/>
          <w:lang w:val="pl-PL"/>
        </w:rPr>
        <w:t>.</w:t>
      </w:r>
    </w:p>
    <w:p w:rsidR="009C723D" w:rsidRDefault="009C723D" w:rsidP="003651FF">
      <w:pPr>
        <w:tabs>
          <w:tab w:val="left" w:pos="284"/>
        </w:tabs>
        <w:jc w:val="both"/>
        <w:rPr>
          <w:bCs/>
        </w:rPr>
      </w:pPr>
      <w:r w:rsidRPr="003651FF">
        <w:rPr>
          <w:bCs/>
        </w:rPr>
        <w:t>Zalecenia pokontrolne skierowano do 5 podmiotów</w:t>
      </w:r>
      <w:r w:rsidR="003651FF">
        <w:rPr>
          <w:bCs/>
        </w:rPr>
        <w:t>.</w:t>
      </w:r>
    </w:p>
    <w:p w:rsidR="003651FF" w:rsidRDefault="003651FF" w:rsidP="003651FF">
      <w:pPr>
        <w:tabs>
          <w:tab w:val="left" w:pos="284"/>
        </w:tabs>
        <w:jc w:val="both"/>
        <w:rPr>
          <w:bCs/>
        </w:rPr>
      </w:pPr>
    </w:p>
    <w:p w:rsidR="003651FF" w:rsidRPr="009F4E06" w:rsidRDefault="003651FF" w:rsidP="003651FF">
      <w:pPr>
        <w:numPr>
          <w:ilvl w:val="0"/>
          <w:numId w:val="2"/>
        </w:numPr>
        <w:jc w:val="both"/>
        <w:rPr>
          <w:rFonts w:eastAsia="Times New Roman"/>
          <w:b/>
          <w:i/>
          <w:sz w:val="22"/>
          <w:szCs w:val="22"/>
        </w:rPr>
      </w:pPr>
      <w:r w:rsidRPr="009F4E06">
        <w:rPr>
          <w:b/>
          <w:i/>
          <w:color w:val="000000"/>
          <w:sz w:val="22"/>
          <w:szCs w:val="22"/>
        </w:rPr>
        <w:t xml:space="preserve">Kontrola w zakresie </w:t>
      </w:r>
      <w:r>
        <w:rPr>
          <w:b/>
          <w:i/>
          <w:color w:val="000000"/>
          <w:sz w:val="22"/>
          <w:szCs w:val="22"/>
        </w:rPr>
        <w:t>jakości handlowej</w:t>
      </w:r>
      <w:r w:rsidRPr="009C723D">
        <w:rPr>
          <w:b/>
          <w:i/>
          <w:color w:val="000000"/>
          <w:sz w:val="22"/>
          <w:szCs w:val="22"/>
        </w:rPr>
        <w:t xml:space="preserve"> </w:t>
      </w:r>
      <w:r>
        <w:rPr>
          <w:b/>
          <w:i/>
          <w:sz w:val="22"/>
          <w:szCs w:val="22"/>
        </w:rPr>
        <w:t>piwa</w:t>
      </w:r>
      <w:r w:rsidRPr="009C723D">
        <w:rPr>
          <w:b/>
          <w:i/>
          <w:sz w:val="22"/>
          <w:szCs w:val="22"/>
        </w:rPr>
        <w:t>.</w:t>
      </w:r>
    </w:p>
    <w:p w:rsidR="003651FF" w:rsidRDefault="003651FF" w:rsidP="003651FF">
      <w:pPr>
        <w:jc w:val="both"/>
        <w:rPr>
          <w:sz w:val="22"/>
          <w:szCs w:val="22"/>
          <w:lang w:eastAsia="pl-PL"/>
        </w:rPr>
      </w:pPr>
    </w:p>
    <w:p w:rsidR="003651FF" w:rsidRDefault="003651FF" w:rsidP="003651FF">
      <w:pPr>
        <w:jc w:val="both"/>
        <w:rPr>
          <w:sz w:val="22"/>
          <w:szCs w:val="22"/>
          <w:lang w:eastAsia="pl-PL"/>
        </w:rPr>
      </w:pPr>
    </w:p>
    <w:p w:rsidR="003651FF" w:rsidRDefault="003651FF" w:rsidP="003651FF">
      <w:pPr>
        <w:pStyle w:val="Tekstpodstawowy"/>
        <w:spacing w:after="0"/>
        <w:jc w:val="both"/>
        <w:rPr>
          <w:sz w:val="22"/>
          <w:szCs w:val="22"/>
        </w:rPr>
      </w:pPr>
      <w:r>
        <w:rPr>
          <w:sz w:val="22"/>
          <w:szCs w:val="22"/>
        </w:rPr>
        <w:t>Kontrolę przeprowadzono w 5 podmiotach gospodarczych.</w:t>
      </w:r>
    </w:p>
    <w:p w:rsidR="003651FF" w:rsidRPr="003651FF" w:rsidRDefault="003651FF" w:rsidP="003651FF">
      <w:pPr>
        <w:widowControl/>
        <w:jc w:val="both"/>
        <w:rPr>
          <w:bCs/>
          <w:i/>
          <w:sz w:val="22"/>
          <w:szCs w:val="22"/>
        </w:rPr>
      </w:pPr>
      <w:r w:rsidRPr="003651FF">
        <w:rPr>
          <w:bCs/>
          <w:i/>
          <w:sz w:val="22"/>
          <w:szCs w:val="22"/>
        </w:rPr>
        <w:t>Kontrola technologii produkcji, sprawdzenie dokumentów potwierdzających jakość stosowanych surowców</w:t>
      </w:r>
    </w:p>
    <w:p w:rsidR="003651FF" w:rsidRPr="003D22E3" w:rsidRDefault="003651FF" w:rsidP="003651FF">
      <w:pPr>
        <w:jc w:val="both"/>
        <w:rPr>
          <w:sz w:val="22"/>
          <w:szCs w:val="22"/>
        </w:rPr>
      </w:pPr>
      <w:r w:rsidRPr="003D22E3">
        <w:rPr>
          <w:sz w:val="22"/>
          <w:szCs w:val="22"/>
        </w:rPr>
        <w:t xml:space="preserve">W przypadku </w:t>
      </w:r>
      <w:r>
        <w:rPr>
          <w:sz w:val="22"/>
          <w:szCs w:val="22"/>
        </w:rPr>
        <w:t>2 browarów</w:t>
      </w:r>
      <w:r w:rsidRPr="003D22E3">
        <w:rPr>
          <w:sz w:val="22"/>
          <w:szCs w:val="22"/>
        </w:rPr>
        <w:t>, sposób produkcji jest podobny i nie zmieniał się od lat. Głównym wyróżnikiem tych browarów jest używanie otwartych kadzi fermentacyjnych. Każdy rodzaj piwa jest oddzielnie gotowany. Fermentacja w otwartych kadziach trwa około 2 tygodni, po czym następuje leżakowanie w niskich temperaturach (stwierdzona w czasie kontroli temperatura w leżakowni 2</w:t>
      </w:r>
      <w:r w:rsidRPr="003D22E3">
        <w:rPr>
          <w:sz w:val="22"/>
          <w:szCs w:val="22"/>
          <w:vertAlign w:val="superscript"/>
        </w:rPr>
        <w:t>0</w:t>
      </w:r>
      <w:r w:rsidRPr="003D22E3">
        <w:rPr>
          <w:sz w:val="22"/>
          <w:szCs w:val="22"/>
        </w:rPr>
        <w:t>C). Następnie piwo jest filtrowane, butelkowane i przechodzi pasteryzację tunelową.</w:t>
      </w:r>
    </w:p>
    <w:p w:rsidR="003651FF" w:rsidRPr="003D22E3" w:rsidRDefault="003651FF" w:rsidP="003651FF">
      <w:pPr>
        <w:jc w:val="both"/>
        <w:rPr>
          <w:sz w:val="22"/>
          <w:szCs w:val="22"/>
        </w:rPr>
      </w:pPr>
      <w:r w:rsidRPr="003D22E3">
        <w:rPr>
          <w:sz w:val="22"/>
          <w:szCs w:val="22"/>
        </w:rPr>
        <w:t xml:space="preserve">W pozostałych browarach produkcja oparta jest o tzw. </w:t>
      </w:r>
      <w:proofErr w:type="spellStart"/>
      <w:r w:rsidRPr="003D22E3">
        <w:rPr>
          <w:sz w:val="22"/>
          <w:szCs w:val="22"/>
        </w:rPr>
        <w:t>tankofermentatory</w:t>
      </w:r>
      <w:proofErr w:type="spellEnd"/>
      <w:r w:rsidRPr="003D22E3">
        <w:rPr>
          <w:sz w:val="22"/>
          <w:szCs w:val="22"/>
        </w:rPr>
        <w:t xml:space="preserve">, w których fermentacja odbywa się w zamkniętych kadziach (tankach). </w:t>
      </w:r>
    </w:p>
    <w:p w:rsidR="003651FF" w:rsidRPr="003D22E3" w:rsidRDefault="003651FF" w:rsidP="003651FF">
      <w:pPr>
        <w:jc w:val="both"/>
        <w:rPr>
          <w:sz w:val="22"/>
          <w:szCs w:val="22"/>
        </w:rPr>
      </w:pPr>
      <w:r w:rsidRPr="003D22E3">
        <w:rPr>
          <w:color w:val="000000"/>
          <w:sz w:val="22"/>
          <w:szCs w:val="22"/>
        </w:rPr>
        <w:t xml:space="preserve">Kontrolujący sprawdzili zapisy z  poszczególnych etapów produkcji. </w:t>
      </w:r>
      <w:r w:rsidRPr="003D22E3">
        <w:rPr>
          <w:sz w:val="22"/>
          <w:szCs w:val="22"/>
        </w:rPr>
        <w:t xml:space="preserve">Podmioty posiadały dokumenty jakościowe (certyfikaty analityczne) dla każdego typu surowca użytego do produkcji piw. </w:t>
      </w:r>
      <w:r w:rsidRPr="003D22E3">
        <w:rPr>
          <w:color w:val="000000"/>
          <w:sz w:val="22"/>
          <w:szCs w:val="22"/>
        </w:rPr>
        <w:t>Kontrolujący sprawdzili  dokumentację dostaw surowców wykorzystanych w produkcji piw objętych kontrolą, tj.: certyfikaty dla słodu i produktów chmielowych.</w:t>
      </w:r>
      <w:r>
        <w:rPr>
          <w:color w:val="000000"/>
          <w:sz w:val="22"/>
          <w:szCs w:val="22"/>
        </w:rPr>
        <w:t xml:space="preserve">  </w:t>
      </w:r>
      <w:r w:rsidRPr="003D22E3">
        <w:rPr>
          <w:sz w:val="22"/>
          <w:szCs w:val="22"/>
        </w:rPr>
        <w:t xml:space="preserve">Przed wprowadzeniem piwa do obrotu, każda partia jest ostatecznie kontrolowana na zgodność z konkretną </w:t>
      </w:r>
      <w:r w:rsidRPr="003D22E3">
        <w:rPr>
          <w:i/>
          <w:sz w:val="22"/>
          <w:szCs w:val="22"/>
        </w:rPr>
        <w:t>Specyfikacją.</w:t>
      </w:r>
      <w:r w:rsidRPr="003D22E3">
        <w:rPr>
          <w:sz w:val="22"/>
          <w:szCs w:val="22"/>
        </w:rPr>
        <w:t xml:space="preserve">. Sprawdzono zapisy z  wewnętrznej  kontroli dla kontrolowanych partii, stwierdzając zgodność parametrów z wymogami deklarowanymi w poszczególnych </w:t>
      </w:r>
      <w:r w:rsidRPr="003D22E3">
        <w:rPr>
          <w:i/>
          <w:sz w:val="22"/>
          <w:szCs w:val="22"/>
        </w:rPr>
        <w:t xml:space="preserve">Specyfikacjach. </w:t>
      </w:r>
      <w:r w:rsidRPr="003D22E3">
        <w:rPr>
          <w:color w:val="000000"/>
          <w:sz w:val="22"/>
          <w:szCs w:val="22"/>
        </w:rPr>
        <w:t xml:space="preserve">System nadzoru produkcji we wszystkich browarach działa poprawnie. </w:t>
      </w:r>
      <w:r w:rsidR="00E153FC">
        <w:rPr>
          <w:color w:val="000000"/>
          <w:sz w:val="22"/>
          <w:szCs w:val="22"/>
        </w:rPr>
        <w:t>Partie można zidentyfikować</w:t>
      </w:r>
      <w:r w:rsidRPr="003D22E3">
        <w:rPr>
          <w:color w:val="000000"/>
          <w:sz w:val="22"/>
          <w:szCs w:val="22"/>
        </w:rPr>
        <w:t xml:space="preserve"> </w:t>
      </w:r>
      <w:r w:rsidR="00E153FC">
        <w:rPr>
          <w:color w:val="000000"/>
          <w:sz w:val="22"/>
          <w:szCs w:val="22"/>
        </w:rPr>
        <w:t>p</w:t>
      </w:r>
      <w:r w:rsidRPr="003D22E3">
        <w:rPr>
          <w:color w:val="000000"/>
          <w:sz w:val="22"/>
          <w:szCs w:val="22"/>
        </w:rPr>
        <w:t>o dacie rozlewu, numerze kadzi fermentacyjnej, numerze warki, zużytych surowcach (partia, ilość).</w:t>
      </w:r>
      <w:r>
        <w:rPr>
          <w:sz w:val="22"/>
          <w:szCs w:val="22"/>
        </w:rPr>
        <w:t xml:space="preserve"> </w:t>
      </w:r>
      <w:r w:rsidRPr="003D22E3">
        <w:rPr>
          <w:sz w:val="22"/>
          <w:szCs w:val="22"/>
        </w:rPr>
        <w:t xml:space="preserve">Na podstawie kontroli stwierdzono, że w kontrolowanych podmiotach możliwa jest pełna identyfikowalność poszczególnych procesów technologicznych i prześledzenie całej ścieżki produkcyjnej. Wykaz składników wskazany w oznakowaniu był zgodny z zapisami użytych surowców. </w:t>
      </w:r>
    </w:p>
    <w:p w:rsidR="003651FF" w:rsidRPr="003651FF" w:rsidRDefault="003651FF" w:rsidP="003651FF">
      <w:pPr>
        <w:jc w:val="both"/>
        <w:rPr>
          <w:bCs/>
          <w:i/>
          <w:sz w:val="22"/>
          <w:szCs w:val="22"/>
        </w:rPr>
      </w:pPr>
      <w:r w:rsidRPr="003651FF">
        <w:rPr>
          <w:bCs/>
          <w:i/>
          <w:sz w:val="22"/>
          <w:szCs w:val="22"/>
        </w:rPr>
        <w:t>Kontrola</w:t>
      </w:r>
      <w:r w:rsidRPr="003651FF">
        <w:rPr>
          <w:rFonts w:eastAsia="Times New Roman"/>
          <w:bCs/>
          <w:i/>
          <w:sz w:val="22"/>
          <w:szCs w:val="22"/>
        </w:rPr>
        <w:t xml:space="preserve"> </w:t>
      </w:r>
      <w:r w:rsidRPr="003651FF">
        <w:rPr>
          <w:bCs/>
          <w:i/>
          <w:sz w:val="22"/>
          <w:szCs w:val="22"/>
        </w:rPr>
        <w:t>jakości</w:t>
      </w:r>
      <w:r w:rsidRPr="003651FF">
        <w:rPr>
          <w:rFonts w:eastAsia="Times New Roman"/>
          <w:bCs/>
          <w:i/>
          <w:sz w:val="22"/>
          <w:szCs w:val="22"/>
        </w:rPr>
        <w:t xml:space="preserve"> </w:t>
      </w:r>
      <w:r w:rsidRPr="003651FF">
        <w:rPr>
          <w:bCs/>
          <w:i/>
          <w:sz w:val="22"/>
          <w:szCs w:val="22"/>
        </w:rPr>
        <w:t>handlowej</w:t>
      </w:r>
      <w:r w:rsidRPr="003651FF">
        <w:rPr>
          <w:rFonts w:eastAsia="Times New Roman"/>
          <w:bCs/>
          <w:i/>
          <w:sz w:val="22"/>
          <w:szCs w:val="22"/>
        </w:rPr>
        <w:t xml:space="preserve"> piwa </w:t>
      </w:r>
      <w:r w:rsidRPr="003651FF">
        <w:rPr>
          <w:bCs/>
          <w:i/>
          <w:sz w:val="22"/>
          <w:szCs w:val="22"/>
        </w:rPr>
        <w:t>na</w:t>
      </w:r>
      <w:r w:rsidRPr="003651FF">
        <w:rPr>
          <w:rFonts w:eastAsia="Times New Roman"/>
          <w:bCs/>
          <w:i/>
          <w:sz w:val="22"/>
          <w:szCs w:val="22"/>
        </w:rPr>
        <w:t xml:space="preserve"> </w:t>
      </w:r>
      <w:r w:rsidRPr="003651FF">
        <w:rPr>
          <w:bCs/>
          <w:i/>
          <w:sz w:val="22"/>
          <w:szCs w:val="22"/>
        </w:rPr>
        <w:t>podstawie</w:t>
      </w:r>
      <w:r w:rsidRPr="003651FF">
        <w:rPr>
          <w:rFonts w:eastAsia="Times New Roman"/>
          <w:bCs/>
          <w:i/>
          <w:sz w:val="22"/>
          <w:szCs w:val="22"/>
        </w:rPr>
        <w:t xml:space="preserve"> </w:t>
      </w:r>
      <w:r w:rsidRPr="003651FF">
        <w:rPr>
          <w:bCs/>
          <w:i/>
          <w:sz w:val="22"/>
          <w:szCs w:val="22"/>
        </w:rPr>
        <w:t>analiz</w:t>
      </w:r>
      <w:r w:rsidRPr="003651FF">
        <w:rPr>
          <w:rFonts w:eastAsia="Times New Roman"/>
          <w:bCs/>
          <w:i/>
          <w:sz w:val="22"/>
          <w:szCs w:val="22"/>
        </w:rPr>
        <w:t xml:space="preserve"> </w:t>
      </w:r>
      <w:r w:rsidRPr="003651FF">
        <w:rPr>
          <w:bCs/>
          <w:i/>
          <w:sz w:val="22"/>
          <w:szCs w:val="22"/>
        </w:rPr>
        <w:t>laboratoryjnych</w:t>
      </w:r>
    </w:p>
    <w:p w:rsidR="003651FF" w:rsidRPr="003D22E3" w:rsidRDefault="003651FF" w:rsidP="003651FF">
      <w:pPr>
        <w:autoSpaceDE w:val="0"/>
        <w:jc w:val="both"/>
        <w:rPr>
          <w:rFonts w:eastAsia="Times New Roman"/>
          <w:sz w:val="22"/>
          <w:szCs w:val="22"/>
        </w:rPr>
      </w:pPr>
      <w:r w:rsidRPr="003D22E3">
        <w:rPr>
          <w:rFonts w:eastAsia="Times New Roman"/>
          <w:sz w:val="22"/>
          <w:szCs w:val="22"/>
        </w:rPr>
        <w:lastRenderedPageBreak/>
        <w:t xml:space="preserve">Do analiz laboratoryjnych pobrano próbki we wszystkich kontrolowanych jednostkach. Przeprowadzono łącznie badania 10 partii piw o łącznej objętości 76,606 hektolitrów. </w:t>
      </w:r>
    </w:p>
    <w:p w:rsidR="003651FF" w:rsidRPr="003D22E3" w:rsidRDefault="003651FF" w:rsidP="003651FF">
      <w:pPr>
        <w:jc w:val="both"/>
        <w:rPr>
          <w:rFonts w:eastAsia="Times New Roman"/>
          <w:color w:val="000000"/>
          <w:sz w:val="22"/>
          <w:szCs w:val="22"/>
        </w:rPr>
      </w:pPr>
      <w:r w:rsidRPr="003D22E3">
        <w:rPr>
          <w:rFonts w:eastAsia="Times New Roman"/>
          <w:color w:val="000000"/>
          <w:sz w:val="22"/>
          <w:szCs w:val="22"/>
        </w:rPr>
        <w:t xml:space="preserve">Do kontroli laboratoryjnej oprócz produktów znanych, typowych, obecnych na rynku od lat (klasyczne piwa jasne) inspektorzy dodatkowo wytypowali produkty nietypowe, mniej popularne, o niestandardowym smaku lub składzie (np. piwo pszeniczne, miodowe czy niepasteryzowane, niefiltrowane). Warto nadmienić, że mimo szerokiej gamy piw żadne nie wykazało uchybień fizykochemicznych.  Badania przeprowadzone zostały w Laboratorium Specjalistycznym GIJHARSU w Poznaniu. </w:t>
      </w:r>
    </w:p>
    <w:p w:rsidR="003651FF" w:rsidRPr="003651FF" w:rsidRDefault="003651FF" w:rsidP="003651FF">
      <w:pPr>
        <w:tabs>
          <w:tab w:val="left" w:pos="567"/>
        </w:tabs>
        <w:jc w:val="both"/>
        <w:rPr>
          <w:rFonts w:eastAsia="Times New Roman"/>
          <w:bCs/>
          <w:i/>
          <w:color w:val="000000"/>
          <w:sz w:val="22"/>
          <w:szCs w:val="22"/>
        </w:rPr>
      </w:pPr>
      <w:r w:rsidRPr="003651FF">
        <w:rPr>
          <w:rFonts w:eastAsia="Times New Roman"/>
          <w:bCs/>
          <w:i/>
          <w:color w:val="000000"/>
          <w:sz w:val="22"/>
          <w:szCs w:val="22"/>
        </w:rPr>
        <w:t xml:space="preserve">Kontrola </w:t>
      </w:r>
      <w:r w:rsidRPr="003651FF">
        <w:rPr>
          <w:bCs/>
          <w:i/>
          <w:color w:val="000000"/>
          <w:sz w:val="22"/>
          <w:szCs w:val="22"/>
        </w:rPr>
        <w:t>prawidłowości</w:t>
      </w:r>
      <w:r w:rsidRPr="003651FF">
        <w:rPr>
          <w:rFonts w:eastAsia="Times New Roman"/>
          <w:bCs/>
          <w:i/>
          <w:color w:val="000000"/>
          <w:sz w:val="22"/>
          <w:szCs w:val="22"/>
        </w:rPr>
        <w:t xml:space="preserve"> </w:t>
      </w:r>
      <w:r w:rsidRPr="003651FF">
        <w:rPr>
          <w:bCs/>
          <w:i/>
          <w:color w:val="000000"/>
          <w:sz w:val="22"/>
          <w:szCs w:val="22"/>
        </w:rPr>
        <w:t>znakowania</w:t>
      </w:r>
      <w:r w:rsidRPr="003651FF">
        <w:rPr>
          <w:rFonts w:eastAsia="Times New Roman"/>
          <w:bCs/>
          <w:i/>
          <w:color w:val="000000"/>
          <w:sz w:val="22"/>
          <w:szCs w:val="22"/>
        </w:rPr>
        <w:t xml:space="preserve"> </w:t>
      </w:r>
    </w:p>
    <w:p w:rsidR="003651FF" w:rsidRPr="003651FF" w:rsidRDefault="003651FF" w:rsidP="003651FF">
      <w:pPr>
        <w:jc w:val="both"/>
        <w:rPr>
          <w:rFonts w:eastAsia="Times New Roman"/>
          <w:color w:val="000000"/>
          <w:sz w:val="22"/>
          <w:szCs w:val="22"/>
        </w:rPr>
      </w:pPr>
      <w:r w:rsidRPr="003D22E3">
        <w:rPr>
          <w:rFonts w:eastAsia="Times New Roman"/>
          <w:color w:val="000000"/>
          <w:sz w:val="22"/>
          <w:szCs w:val="22"/>
        </w:rPr>
        <w:t xml:space="preserve">Kontroli prawidłowości znakowania dokonano we wszystkich kontrolowanych jednostkach. Kontrolą  objęto wszystkie partie pobrane do badań laboratoryjnych oraz dodatkowo 5 partie piw. Łącznie skontrolowano 15 partii piw o łącznej objętości 472,606 hektolitrów. </w:t>
      </w:r>
      <w:r w:rsidRPr="003D22E3">
        <w:rPr>
          <w:sz w:val="22"/>
          <w:szCs w:val="22"/>
        </w:rPr>
        <w:t>Nieprawidłowości w oznakowaniu nie stwierdzono.</w:t>
      </w:r>
    </w:p>
    <w:p w:rsidR="003651FF" w:rsidRPr="003651FF" w:rsidRDefault="003651FF" w:rsidP="003651FF">
      <w:pPr>
        <w:pStyle w:val="Default"/>
        <w:jc w:val="both"/>
        <w:rPr>
          <w:i/>
          <w:sz w:val="22"/>
          <w:szCs w:val="22"/>
        </w:rPr>
      </w:pPr>
      <w:r w:rsidRPr="003651FF">
        <w:rPr>
          <w:bCs/>
          <w:i/>
          <w:sz w:val="22"/>
          <w:szCs w:val="22"/>
        </w:rPr>
        <w:t xml:space="preserve">Wymagania dotyczące znakowania z powołaniem na rolnictwo ekologiczne oraz wymagania dotyczące używania chronionych nazw pochodzenia, chronionych oznaczeń geograficznych i gwarantowanych tradycyjnych specjalności </w:t>
      </w:r>
    </w:p>
    <w:p w:rsidR="003651FF" w:rsidRPr="003651FF" w:rsidRDefault="003651FF" w:rsidP="003651FF">
      <w:pPr>
        <w:jc w:val="both"/>
        <w:rPr>
          <w:rFonts w:eastAsia="Times New Roman"/>
          <w:sz w:val="22"/>
          <w:szCs w:val="22"/>
        </w:rPr>
      </w:pPr>
      <w:r w:rsidRPr="003D22E3">
        <w:rPr>
          <w:rFonts w:eastAsia="Times New Roman"/>
          <w:color w:val="000000"/>
          <w:sz w:val="22"/>
          <w:szCs w:val="22"/>
        </w:rPr>
        <w:t xml:space="preserve">W </w:t>
      </w:r>
      <w:r>
        <w:rPr>
          <w:rFonts w:eastAsia="Times New Roman"/>
          <w:sz w:val="22"/>
          <w:szCs w:val="22"/>
        </w:rPr>
        <w:t>jednym browarze</w:t>
      </w:r>
      <w:r w:rsidRPr="003D22E3">
        <w:rPr>
          <w:rFonts w:eastAsia="Times New Roman"/>
          <w:sz w:val="22"/>
          <w:szCs w:val="22"/>
        </w:rPr>
        <w:t xml:space="preserve"> skontrolowano j</w:t>
      </w:r>
      <w:r>
        <w:rPr>
          <w:rFonts w:eastAsia="Times New Roman"/>
          <w:sz w:val="22"/>
          <w:szCs w:val="22"/>
        </w:rPr>
        <w:t xml:space="preserve">edną partie piwa ekologicznego. </w:t>
      </w:r>
      <w:r w:rsidRPr="003D22E3">
        <w:rPr>
          <w:rFonts w:eastAsia="Times New Roman"/>
          <w:sz w:val="22"/>
          <w:szCs w:val="22"/>
        </w:rPr>
        <w:t>Kontrolujący sprawd</w:t>
      </w:r>
      <w:r w:rsidR="00E153FC">
        <w:rPr>
          <w:rFonts w:eastAsia="Times New Roman"/>
          <w:sz w:val="22"/>
          <w:szCs w:val="22"/>
        </w:rPr>
        <w:t>zili dokumentację uprawniającą p</w:t>
      </w:r>
      <w:r w:rsidRPr="003D22E3">
        <w:rPr>
          <w:rFonts w:eastAsia="Times New Roman"/>
          <w:sz w:val="22"/>
          <w:szCs w:val="22"/>
        </w:rPr>
        <w:t>odmiot do znakowania produktu terminem „piwo ekologiczne”</w:t>
      </w:r>
      <w:r w:rsidRPr="003D22E3">
        <w:rPr>
          <w:sz w:val="22"/>
          <w:szCs w:val="22"/>
        </w:rPr>
        <w:t xml:space="preserve"> Produkt może być znakowany jako ekologiczny, wyłącznie jeżeli spełnia wymogi rozporządzenia nr 834/2007</w:t>
      </w:r>
      <w:r w:rsidRPr="003D22E3">
        <w:rPr>
          <w:rFonts w:eastAsia="Times New Roman"/>
          <w:sz w:val="22"/>
          <w:szCs w:val="22"/>
        </w:rPr>
        <w:t xml:space="preserve">. </w:t>
      </w:r>
      <w:r w:rsidRPr="003D22E3">
        <w:rPr>
          <w:color w:val="000000"/>
          <w:sz w:val="22"/>
          <w:szCs w:val="22"/>
        </w:rPr>
        <w:t xml:space="preserve">Stwierdzono, że Podmiot znakuje swoje piwo ekologiczne w sposób zgodny z przepisami. Zastosowanie unijnego logo produkcji ekologicznej w znakowaniu powyższego produktu nie budzi zastrzeżeń. </w:t>
      </w:r>
    </w:p>
    <w:p w:rsidR="003651FF" w:rsidRPr="003D22E3" w:rsidRDefault="003651FF" w:rsidP="003651FF">
      <w:pPr>
        <w:tabs>
          <w:tab w:val="left" w:pos="426"/>
          <w:tab w:val="left" w:pos="2160"/>
        </w:tabs>
        <w:jc w:val="both"/>
        <w:rPr>
          <w:rFonts w:eastAsia="Times New Roman"/>
          <w:bCs/>
          <w:color w:val="000000"/>
          <w:sz w:val="22"/>
          <w:szCs w:val="22"/>
        </w:rPr>
      </w:pPr>
      <w:r w:rsidRPr="003D22E3">
        <w:rPr>
          <w:rFonts w:eastAsia="Times New Roman"/>
          <w:sz w:val="22"/>
          <w:szCs w:val="22"/>
        </w:rPr>
        <w:t xml:space="preserve">Pozostałe podmioty </w:t>
      </w:r>
      <w:r w:rsidRPr="003D22E3">
        <w:rPr>
          <w:sz w:val="22"/>
          <w:szCs w:val="22"/>
        </w:rPr>
        <w:t>nie</w:t>
      </w:r>
      <w:r w:rsidRPr="003D22E3">
        <w:rPr>
          <w:rFonts w:eastAsia="Times New Roman"/>
          <w:sz w:val="22"/>
          <w:szCs w:val="22"/>
        </w:rPr>
        <w:t xml:space="preserve"> </w:t>
      </w:r>
      <w:r w:rsidRPr="003D22E3">
        <w:rPr>
          <w:sz w:val="22"/>
          <w:szCs w:val="22"/>
        </w:rPr>
        <w:t>produkowały</w:t>
      </w:r>
      <w:r w:rsidRPr="003D22E3">
        <w:rPr>
          <w:rFonts w:eastAsia="Times New Roman"/>
          <w:sz w:val="22"/>
          <w:szCs w:val="22"/>
        </w:rPr>
        <w:t xml:space="preserve"> piwa metodami ekologicznymi. </w:t>
      </w:r>
      <w:r w:rsidRPr="003D22E3">
        <w:rPr>
          <w:rFonts w:eastAsia="Times New Roman"/>
          <w:color w:val="000000"/>
          <w:sz w:val="22"/>
          <w:szCs w:val="22"/>
        </w:rPr>
        <w:t xml:space="preserve">Podczas </w:t>
      </w:r>
      <w:r w:rsidRPr="003D22E3">
        <w:rPr>
          <w:color w:val="000000"/>
          <w:sz w:val="22"/>
          <w:szCs w:val="22"/>
        </w:rPr>
        <w:t>oględzin</w:t>
      </w:r>
      <w:r w:rsidRPr="003D22E3">
        <w:rPr>
          <w:rFonts w:eastAsia="Times New Roman"/>
          <w:color w:val="000000"/>
          <w:sz w:val="22"/>
          <w:szCs w:val="22"/>
        </w:rPr>
        <w:t xml:space="preserve"> </w:t>
      </w:r>
      <w:r w:rsidRPr="003D22E3">
        <w:rPr>
          <w:color w:val="000000"/>
          <w:sz w:val="22"/>
          <w:szCs w:val="22"/>
        </w:rPr>
        <w:t>artykułów</w:t>
      </w:r>
      <w:r w:rsidRPr="003D22E3">
        <w:rPr>
          <w:rFonts w:eastAsia="Times New Roman"/>
          <w:color w:val="000000"/>
          <w:sz w:val="22"/>
          <w:szCs w:val="22"/>
        </w:rPr>
        <w:t xml:space="preserve"> </w:t>
      </w:r>
      <w:r w:rsidRPr="003D22E3">
        <w:rPr>
          <w:color w:val="000000"/>
          <w:sz w:val="22"/>
          <w:szCs w:val="22"/>
        </w:rPr>
        <w:t>znajdujących</w:t>
      </w:r>
      <w:r w:rsidRPr="003D22E3">
        <w:rPr>
          <w:rFonts w:eastAsia="Times New Roman"/>
          <w:color w:val="000000"/>
          <w:sz w:val="22"/>
          <w:szCs w:val="22"/>
        </w:rPr>
        <w:t xml:space="preserve"> </w:t>
      </w:r>
      <w:r w:rsidRPr="003D22E3">
        <w:rPr>
          <w:color w:val="000000"/>
          <w:sz w:val="22"/>
          <w:szCs w:val="22"/>
        </w:rPr>
        <w:t>się</w:t>
      </w:r>
      <w:r w:rsidRPr="003D22E3">
        <w:rPr>
          <w:rFonts w:eastAsia="Times New Roman"/>
          <w:color w:val="000000"/>
          <w:sz w:val="22"/>
          <w:szCs w:val="22"/>
        </w:rPr>
        <w:t xml:space="preserve"> </w:t>
      </w:r>
      <w:r w:rsidRPr="003D22E3">
        <w:rPr>
          <w:color w:val="000000"/>
          <w:sz w:val="22"/>
          <w:szCs w:val="22"/>
        </w:rPr>
        <w:t>w</w:t>
      </w:r>
      <w:r w:rsidRPr="003D22E3">
        <w:rPr>
          <w:rFonts w:eastAsia="Times New Roman"/>
          <w:color w:val="000000"/>
          <w:sz w:val="22"/>
          <w:szCs w:val="22"/>
        </w:rPr>
        <w:t xml:space="preserve"> </w:t>
      </w:r>
      <w:r w:rsidRPr="003D22E3">
        <w:rPr>
          <w:color w:val="000000"/>
          <w:sz w:val="22"/>
          <w:szCs w:val="22"/>
        </w:rPr>
        <w:t>magazynach</w:t>
      </w:r>
      <w:r w:rsidRPr="003D22E3">
        <w:rPr>
          <w:rFonts w:eastAsia="Times New Roman"/>
          <w:color w:val="000000"/>
          <w:sz w:val="22"/>
          <w:szCs w:val="22"/>
        </w:rPr>
        <w:t xml:space="preserve"> </w:t>
      </w:r>
      <w:r w:rsidRPr="003D22E3">
        <w:rPr>
          <w:color w:val="000000"/>
          <w:sz w:val="22"/>
          <w:szCs w:val="22"/>
        </w:rPr>
        <w:t>kontrolowanych</w:t>
      </w:r>
      <w:r w:rsidRPr="003D22E3">
        <w:rPr>
          <w:rFonts w:eastAsia="Times New Roman"/>
          <w:color w:val="000000"/>
          <w:sz w:val="22"/>
          <w:szCs w:val="22"/>
        </w:rPr>
        <w:t xml:space="preserve"> </w:t>
      </w:r>
      <w:r w:rsidRPr="003D22E3">
        <w:rPr>
          <w:color w:val="000000"/>
          <w:sz w:val="22"/>
          <w:szCs w:val="22"/>
        </w:rPr>
        <w:t>zakładów</w:t>
      </w:r>
      <w:r w:rsidRPr="003D22E3">
        <w:rPr>
          <w:rFonts w:eastAsia="Times New Roman"/>
          <w:color w:val="000000"/>
          <w:sz w:val="22"/>
          <w:szCs w:val="22"/>
        </w:rPr>
        <w:t xml:space="preserve"> </w:t>
      </w:r>
      <w:r w:rsidRPr="003D22E3">
        <w:rPr>
          <w:color w:val="000000"/>
          <w:sz w:val="22"/>
          <w:szCs w:val="22"/>
        </w:rPr>
        <w:t>nie</w:t>
      </w:r>
      <w:r w:rsidRPr="003D22E3">
        <w:rPr>
          <w:rFonts w:eastAsia="Times New Roman"/>
          <w:color w:val="000000"/>
          <w:sz w:val="22"/>
          <w:szCs w:val="22"/>
        </w:rPr>
        <w:t xml:space="preserve"> </w:t>
      </w:r>
      <w:r w:rsidRPr="003D22E3">
        <w:rPr>
          <w:color w:val="000000"/>
          <w:sz w:val="22"/>
          <w:szCs w:val="22"/>
        </w:rPr>
        <w:t>stwierdzono</w:t>
      </w:r>
      <w:r w:rsidRPr="003D22E3">
        <w:rPr>
          <w:rFonts w:eastAsia="Times New Roman"/>
          <w:color w:val="000000"/>
          <w:sz w:val="22"/>
          <w:szCs w:val="22"/>
        </w:rPr>
        <w:t xml:space="preserve"> </w:t>
      </w:r>
      <w:r w:rsidRPr="003D22E3">
        <w:rPr>
          <w:color w:val="000000"/>
          <w:sz w:val="22"/>
          <w:szCs w:val="22"/>
        </w:rPr>
        <w:t>również</w:t>
      </w:r>
      <w:r w:rsidRPr="003D22E3">
        <w:rPr>
          <w:rFonts w:eastAsia="Times New Roman"/>
          <w:color w:val="000000"/>
          <w:sz w:val="22"/>
          <w:szCs w:val="22"/>
        </w:rPr>
        <w:t xml:space="preserve"> </w:t>
      </w:r>
      <w:r w:rsidRPr="003D22E3">
        <w:rPr>
          <w:color w:val="000000"/>
          <w:sz w:val="22"/>
          <w:szCs w:val="22"/>
        </w:rPr>
        <w:t>produktów</w:t>
      </w:r>
      <w:r w:rsidRPr="003D22E3">
        <w:rPr>
          <w:rFonts w:eastAsia="Times New Roman"/>
          <w:color w:val="000000"/>
          <w:sz w:val="22"/>
          <w:szCs w:val="22"/>
        </w:rPr>
        <w:t xml:space="preserve">, </w:t>
      </w:r>
      <w:r w:rsidRPr="003D22E3">
        <w:rPr>
          <w:color w:val="000000"/>
          <w:sz w:val="22"/>
          <w:szCs w:val="22"/>
        </w:rPr>
        <w:t>których</w:t>
      </w:r>
      <w:r w:rsidRPr="003D22E3">
        <w:rPr>
          <w:rFonts w:eastAsia="Times New Roman"/>
          <w:color w:val="000000"/>
          <w:sz w:val="22"/>
          <w:szCs w:val="22"/>
        </w:rPr>
        <w:t xml:space="preserve"> </w:t>
      </w:r>
      <w:r w:rsidRPr="003D22E3">
        <w:rPr>
          <w:color w:val="000000"/>
          <w:sz w:val="22"/>
          <w:szCs w:val="22"/>
        </w:rPr>
        <w:t>oznakowanie</w:t>
      </w:r>
      <w:r w:rsidRPr="003D22E3">
        <w:rPr>
          <w:rFonts w:eastAsia="Times New Roman"/>
          <w:color w:val="000000"/>
          <w:sz w:val="22"/>
          <w:szCs w:val="22"/>
        </w:rPr>
        <w:t xml:space="preserve"> </w:t>
      </w:r>
      <w:r w:rsidRPr="003D22E3">
        <w:rPr>
          <w:rFonts w:eastAsia="Times New Roman"/>
          <w:bCs/>
          <w:color w:val="000000"/>
          <w:sz w:val="22"/>
          <w:szCs w:val="22"/>
        </w:rPr>
        <w:t xml:space="preserve">zawierałoby </w:t>
      </w:r>
      <w:r w:rsidRPr="003D22E3">
        <w:rPr>
          <w:bCs/>
          <w:color w:val="000000"/>
          <w:sz w:val="22"/>
          <w:szCs w:val="22"/>
        </w:rPr>
        <w:t>chronione</w:t>
      </w:r>
      <w:r w:rsidRPr="003D22E3">
        <w:rPr>
          <w:rFonts w:eastAsia="Times New Roman"/>
          <w:bCs/>
          <w:color w:val="000000"/>
          <w:sz w:val="22"/>
          <w:szCs w:val="22"/>
        </w:rPr>
        <w:t xml:space="preserve"> </w:t>
      </w:r>
      <w:r w:rsidRPr="003D22E3">
        <w:rPr>
          <w:bCs/>
          <w:color w:val="000000"/>
          <w:sz w:val="22"/>
          <w:szCs w:val="22"/>
        </w:rPr>
        <w:t>nazwy</w:t>
      </w:r>
      <w:r w:rsidRPr="003D22E3">
        <w:rPr>
          <w:rFonts w:eastAsia="Times New Roman"/>
          <w:bCs/>
          <w:color w:val="000000"/>
          <w:sz w:val="22"/>
          <w:szCs w:val="22"/>
        </w:rPr>
        <w:t xml:space="preserve"> </w:t>
      </w:r>
      <w:r w:rsidRPr="003D22E3">
        <w:rPr>
          <w:bCs/>
          <w:color w:val="000000"/>
          <w:sz w:val="22"/>
          <w:szCs w:val="22"/>
        </w:rPr>
        <w:t>pochodzenia</w:t>
      </w:r>
      <w:r w:rsidRPr="003D22E3">
        <w:rPr>
          <w:rFonts w:eastAsia="Times New Roman"/>
          <w:bCs/>
          <w:color w:val="000000"/>
          <w:sz w:val="22"/>
          <w:szCs w:val="22"/>
        </w:rPr>
        <w:t xml:space="preserve"> (</w:t>
      </w:r>
      <w:proofErr w:type="spellStart"/>
      <w:r w:rsidRPr="003D22E3">
        <w:rPr>
          <w:bCs/>
          <w:color w:val="000000"/>
          <w:sz w:val="22"/>
          <w:szCs w:val="22"/>
        </w:rPr>
        <w:t>ChNP</w:t>
      </w:r>
      <w:proofErr w:type="spellEnd"/>
      <w:r w:rsidRPr="003D22E3">
        <w:rPr>
          <w:rFonts w:eastAsia="Times New Roman"/>
          <w:bCs/>
          <w:color w:val="000000"/>
          <w:sz w:val="22"/>
          <w:szCs w:val="22"/>
        </w:rPr>
        <w:t xml:space="preserve">), </w:t>
      </w:r>
      <w:r w:rsidRPr="003D22E3">
        <w:rPr>
          <w:bCs/>
          <w:color w:val="000000"/>
          <w:sz w:val="22"/>
          <w:szCs w:val="22"/>
        </w:rPr>
        <w:t>chronione</w:t>
      </w:r>
      <w:r w:rsidRPr="003D22E3">
        <w:rPr>
          <w:rFonts w:eastAsia="Times New Roman"/>
          <w:bCs/>
          <w:color w:val="000000"/>
          <w:sz w:val="22"/>
          <w:szCs w:val="22"/>
        </w:rPr>
        <w:t xml:space="preserve"> </w:t>
      </w:r>
      <w:r w:rsidRPr="003D22E3">
        <w:rPr>
          <w:bCs/>
          <w:color w:val="000000"/>
          <w:sz w:val="22"/>
          <w:szCs w:val="22"/>
        </w:rPr>
        <w:t>oznaczenia</w:t>
      </w:r>
      <w:r w:rsidRPr="003D22E3">
        <w:rPr>
          <w:rFonts w:eastAsia="Times New Roman"/>
          <w:bCs/>
          <w:color w:val="000000"/>
          <w:sz w:val="22"/>
          <w:szCs w:val="22"/>
        </w:rPr>
        <w:t xml:space="preserve"> </w:t>
      </w:r>
      <w:r w:rsidRPr="003D22E3">
        <w:rPr>
          <w:bCs/>
          <w:color w:val="000000"/>
          <w:sz w:val="22"/>
          <w:szCs w:val="22"/>
        </w:rPr>
        <w:t>geograficzne</w:t>
      </w:r>
      <w:r w:rsidRPr="003D22E3">
        <w:rPr>
          <w:rFonts w:eastAsia="Times New Roman"/>
          <w:bCs/>
          <w:color w:val="000000"/>
          <w:sz w:val="22"/>
          <w:szCs w:val="22"/>
        </w:rPr>
        <w:t xml:space="preserve"> (</w:t>
      </w:r>
      <w:proofErr w:type="spellStart"/>
      <w:r w:rsidRPr="003D22E3">
        <w:rPr>
          <w:bCs/>
          <w:color w:val="000000"/>
          <w:sz w:val="22"/>
          <w:szCs w:val="22"/>
        </w:rPr>
        <w:t>ChOG</w:t>
      </w:r>
      <w:proofErr w:type="spellEnd"/>
      <w:r w:rsidRPr="003D22E3">
        <w:rPr>
          <w:rFonts w:eastAsia="Times New Roman"/>
          <w:bCs/>
          <w:color w:val="000000"/>
          <w:sz w:val="22"/>
          <w:szCs w:val="22"/>
        </w:rPr>
        <w:t xml:space="preserve">), </w:t>
      </w:r>
      <w:r w:rsidRPr="003D22E3">
        <w:rPr>
          <w:bCs/>
          <w:color w:val="000000"/>
          <w:sz w:val="22"/>
          <w:szCs w:val="22"/>
        </w:rPr>
        <w:t>lub</w:t>
      </w:r>
      <w:r w:rsidRPr="003D22E3">
        <w:rPr>
          <w:rFonts w:eastAsia="Times New Roman"/>
          <w:bCs/>
          <w:color w:val="000000"/>
          <w:sz w:val="22"/>
          <w:szCs w:val="22"/>
        </w:rPr>
        <w:t xml:space="preserve"> </w:t>
      </w:r>
      <w:r w:rsidRPr="003D22E3">
        <w:rPr>
          <w:bCs/>
          <w:color w:val="000000"/>
          <w:sz w:val="22"/>
          <w:szCs w:val="22"/>
        </w:rPr>
        <w:t>będących</w:t>
      </w:r>
      <w:r w:rsidRPr="003D22E3">
        <w:rPr>
          <w:rFonts w:eastAsia="Times New Roman"/>
          <w:bCs/>
          <w:color w:val="000000"/>
          <w:sz w:val="22"/>
          <w:szCs w:val="22"/>
        </w:rPr>
        <w:t xml:space="preserve"> </w:t>
      </w:r>
      <w:r w:rsidRPr="003D22E3">
        <w:rPr>
          <w:bCs/>
          <w:color w:val="000000"/>
          <w:sz w:val="22"/>
          <w:szCs w:val="22"/>
        </w:rPr>
        <w:t>gwarantowanymi</w:t>
      </w:r>
      <w:r w:rsidRPr="003D22E3">
        <w:rPr>
          <w:rFonts w:eastAsia="Times New Roman"/>
          <w:bCs/>
          <w:color w:val="000000"/>
          <w:sz w:val="22"/>
          <w:szCs w:val="22"/>
        </w:rPr>
        <w:t xml:space="preserve"> </w:t>
      </w:r>
      <w:r w:rsidRPr="003D22E3">
        <w:rPr>
          <w:bCs/>
          <w:color w:val="000000"/>
          <w:sz w:val="22"/>
          <w:szCs w:val="22"/>
        </w:rPr>
        <w:t>tradycyjnymi</w:t>
      </w:r>
      <w:r w:rsidRPr="003D22E3">
        <w:rPr>
          <w:rFonts w:eastAsia="Times New Roman"/>
          <w:bCs/>
          <w:color w:val="000000"/>
          <w:sz w:val="22"/>
          <w:szCs w:val="22"/>
        </w:rPr>
        <w:t xml:space="preserve"> </w:t>
      </w:r>
      <w:r w:rsidRPr="003D22E3">
        <w:rPr>
          <w:bCs/>
          <w:color w:val="000000"/>
          <w:sz w:val="22"/>
          <w:szCs w:val="22"/>
        </w:rPr>
        <w:t>specjalnościami</w:t>
      </w:r>
      <w:r w:rsidRPr="003D22E3">
        <w:rPr>
          <w:rFonts w:eastAsia="Times New Roman"/>
          <w:bCs/>
          <w:color w:val="000000"/>
          <w:sz w:val="22"/>
          <w:szCs w:val="22"/>
        </w:rPr>
        <w:t xml:space="preserve"> (</w:t>
      </w:r>
      <w:r w:rsidRPr="003D22E3">
        <w:rPr>
          <w:bCs/>
          <w:color w:val="000000"/>
          <w:sz w:val="22"/>
          <w:szCs w:val="22"/>
        </w:rPr>
        <w:t>GTS</w:t>
      </w:r>
      <w:r w:rsidRPr="003D22E3">
        <w:rPr>
          <w:rFonts w:eastAsia="Times New Roman"/>
          <w:bCs/>
          <w:color w:val="000000"/>
          <w:sz w:val="22"/>
          <w:szCs w:val="22"/>
        </w:rPr>
        <w:t>).</w:t>
      </w:r>
    </w:p>
    <w:p w:rsidR="003651FF" w:rsidRPr="003651FF" w:rsidRDefault="003651FF" w:rsidP="003651FF">
      <w:pPr>
        <w:pStyle w:val="Default"/>
        <w:jc w:val="both"/>
        <w:rPr>
          <w:i/>
          <w:sz w:val="22"/>
          <w:szCs w:val="22"/>
        </w:rPr>
      </w:pPr>
      <w:r w:rsidRPr="003651FF">
        <w:rPr>
          <w:bCs/>
          <w:i/>
          <w:sz w:val="22"/>
          <w:szCs w:val="22"/>
        </w:rPr>
        <w:t xml:space="preserve">Kontrola warunków składowania </w:t>
      </w:r>
    </w:p>
    <w:p w:rsidR="003651FF" w:rsidRDefault="003651FF" w:rsidP="003651FF">
      <w:pPr>
        <w:spacing w:line="200" w:lineRule="atLeast"/>
        <w:jc w:val="both"/>
        <w:rPr>
          <w:color w:val="000000"/>
          <w:sz w:val="22"/>
          <w:szCs w:val="22"/>
        </w:rPr>
      </w:pPr>
      <w:r w:rsidRPr="003D22E3">
        <w:rPr>
          <w:color w:val="000000"/>
          <w:sz w:val="22"/>
          <w:szCs w:val="22"/>
        </w:rPr>
        <w:t xml:space="preserve">Stan techniczny poszczególnych pomieszczeń magazynowych we wszystkich kontrolowanych podmiotach nie budził zastrzeżeń. Pomieszczenia były suche, czyste, bez obcych zapachów, posiadały urządzenia kontrolno-pomiarowe, prowadzony był stały monitoring parametrów temperatury i wilgotności. Zabezpieczone były przed szkodliwym wpływem warunków atmosferycznych. Produkty przechowywane były w sposób zabezpieczający ich jakość i trwałość, chroniący przed zgniataniem i deformowaniem. </w:t>
      </w:r>
      <w:r w:rsidRPr="003D22E3">
        <w:rPr>
          <w:sz w:val="22"/>
          <w:szCs w:val="22"/>
        </w:rPr>
        <w:t>Warunki składowania piwa były zgodne  z wymaganiami w tym zakresie wskazanymi w oznakowaniu, tj.: „przechowywać w chłodnym miejscu”</w:t>
      </w:r>
    </w:p>
    <w:p w:rsidR="003651FF" w:rsidRPr="003651FF" w:rsidRDefault="003651FF" w:rsidP="003651FF">
      <w:pPr>
        <w:tabs>
          <w:tab w:val="left" w:pos="360"/>
        </w:tabs>
        <w:jc w:val="both"/>
        <w:rPr>
          <w:rFonts w:eastAsia="Times New Roman"/>
          <w:bCs/>
          <w:i/>
          <w:color w:val="000000"/>
          <w:sz w:val="22"/>
          <w:szCs w:val="22"/>
        </w:rPr>
      </w:pPr>
      <w:r w:rsidRPr="003651FF">
        <w:rPr>
          <w:rFonts w:eastAsia="Times New Roman"/>
          <w:bCs/>
          <w:i/>
          <w:color w:val="000000"/>
          <w:sz w:val="22"/>
          <w:szCs w:val="22"/>
        </w:rPr>
        <w:t>Sankcje</w:t>
      </w:r>
    </w:p>
    <w:p w:rsidR="003651FF" w:rsidRDefault="003651FF" w:rsidP="003651FF">
      <w:pPr>
        <w:pStyle w:val="Tekstpodstawowy31"/>
        <w:tabs>
          <w:tab w:val="left" w:pos="15"/>
          <w:tab w:val="left" w:pos="75"/>
          <w:tab w:val="left" w:pos="354"/>
          <w:tab w:val="left" w:pos="375"/>
        </w:tabs>
        <w:rPr>
          <w:rFonts w:eastAsia="Times New Roman"/>
          <w:sz w:val="22"/>
          <w:szCs w:val="22"/>
        </w:rPr>
      </w:pPr>
      <w:r w:rsidRPr="003D22E3">
        <w:rPr>
          <w:sz w:val="22"/>
          <w:szCs w:val="22"/>
        </w:rPr>
        <w:t>W zw</w:t>
      </w:r>
      <w:r w:rsidRPr="003D22E3">
        <w:rPr>
          <w:bCs w:val="0"/>
          <w:sz w:val="22"/>
          <w:szCs w:val="22"/>
        </w:rPr>
        <w:t xml:space="preserve">iązku z brakiem uchybień producentów, zarówno w kwestii znakowania jak i cech fizykochemicznych sankcji nie zastosowano. </w:t>
      </w:r>
      <w:r w:rsidRPr="003D22E3">
        <w:rPr>
          <w:rFonts w:eastAsia="Times New Roman"/>
          <w:sz w:val="22"/>
          <w:szCs w:val="22"/>
        </w:rPr>
        <w:t xml:space="preserve">Nie </w:t>
      </w:r>
      <w:r w:rsidRPr="003D22E3">
        <w:rPr>
          <w:sz w:val="22"/>
          <w:szCs w:val="22"/>
        </w:rPr>
        <w:t>przekazano</w:t>
      </w:r>
      <w:r w:rsidRPr="003D22E3">
        <w:rPr>
          <w:rFonts w:eastAsia="Times New Roman"/>
          <w:sz w:val="22"/>
          <w:szCs w:val="22"/>
        </w:rPr>
        <w:t xml:space="preserve"> </w:t>
      </w:r>
      <w:r w:rsidRPr="003D22E3">
        <w:rPr>
          <w:sz w:val="22"/>
          <w:szCs w:val="22"/>
        </w:rPr>
        <w:t>żadnej</w:t>
      </w:r>
      <w:r w:rsidRPr="003D22E3">
        <w:rPr>
          <w:rFonts w:eastAsia="Times New Roman"/>
          <w:sz w:val="22"/>
          <w:szCs w:val="22"/>
        </w:rPr>
        <w:t xml:space="preserve"> </w:t>
      </w:r>
      <w:r w:rsidRPr="003D22E3">
        <w:rPr>
          <w:sz w:val="22"/>
          <w:szCs w:val="22"/>
        </w:rPr>
        <w:t>sprawy</w:t>
      </w:r>
      <w:r w:rsidRPr="003D22E3">
        <w:rPr>
          <w:rFonts w:eastAsia="Times New Roman"/>
          <w:sz w:val="22"/>
          <w:szCs w:val="22"/>
        </w:rPr>
        <w:t xml:space="preserve"> </w:t>
      </w:r>
      <w:r w:rsidRPr="003D22E3">
        <w:rPr>
          <w:sz w:val="22"/>
          <w:szCs w:val="22"/>
        </w:rPr>
        <w:t>do</w:t>
      </w:r>
      <w:r w:rsidRPr="003D22E3">
        <w:rPr>
          <w:rFonts w:eastAsia="Times New Roman"/>
          <w:sz w:val="22"/>
          <w:szCs w:val="22"/>
        </w:rPr>
        <w:t xml:space="preserve"> </w:t>
      </w:r>
      <w:r w:rsidRPr="003D22E3">
        <w:rPr>
          <w:sz w:val="22"/>
          <w:szCs w:val="22"/>
        </w:rPr>
        <w:t>innej</w:t>
      </w:r>
      <w:r w:rsidRPr="003D22E3">
        <w:rPr>
          <w:rFonts w:eastAsia="Times New Roman"/>
          <w:sz w:val="22"/>
          <w:szCs w:val="22"/>
        </w:rPr>
        <w:t xml:space="preserve"> </w:t>
      </w:r>
      <w:r w:rsidRPr="003D22E3">
        <w:rPr>
          <w:sz w:val="22"/>
          <w:szCs w:val="22"/>
        </w:rPr>
        <w:t>instytucji</w:t>
      </w:r>
      <w:r w:rsidRPr="003D22E3">
        <w:rPr>
          <w:rFonts w:eastAsia="Times New Roman"/>
          <w:sz w:val="22"/>
          <w:szCs w:val="22"/>
        </w:rPr>
        <w:t>.</w:t>
      </w:r>
    </w:p>
    <w:p w:rsidR="003651FF" w:rsidRDefault="003651FF" w:rsidP="003651FF">
      <w:pPr>
        <w:pStyle w:val="Tekstpodstawowy31"/>
        <w:tabs>
          <w:tab w:val="left" w:pos="15"/>
          <w:tab w:val="left" w:pos="75"/>
          <w:tab w:val="left" w:pos="354"/>
          <w:tab w:val="left" w:pos="375"/>
        </w:tabs>
        <w:rPr>
          <w:rFonts w:eastAsia="Times New Roman"/>
          <w:sz w:val="22"/>
          <w:szCs w:val="22"/>
        </w:rPr>
      </w:pPr>
    </w:p>
    <w:p w:rsidR="003651FF" w:rsidRDefault="003651FF" w:rsidP="003651FF">
      <w:pPr>
        <w:pStyle w:val="Tekstpodstawowy31"/>
        <w:tabs>
          <w:tab w:val="left" w:pos="15"/>
          <w:tab w:val="left" w:pos="75"/>
          <w:tab w:val="left" w:pos="354"/>
          <w:tab w:val="left" w:pos="375"/>
        </w:tabs>
        <w:rPr>
          <w:rFonts w:eastAsia="Times New Roman"/>
          <w:sz w:val="22"/>
          <w:szCs w:val="22"/>
        </w:rPr>
      </w:pPr>
    </w:p>
    <w:p w:rsidR="003651FF" w:rsidRDefault="003651FF" w:rsidP="003651FF">
      <w:pPr>
        <w:pStyle w:val="Tekstpodstawowy31"/>
        <w:tabs>
          <w:tab w:val="left" w:pos="15"/>
          <w:tab w:val="left" w:pos="75"/>
          <w:tab w:val="left" w:pos="354"/>
          <w:tab w:val="left" w:pos="375"/>
        </w:tabs>
        <w:rPr>
          <w:rFonts w:eastAsia="Times New Roman"/>
          <w:sz w:val="22"/>
          <w:szCs w:val="22"/>
        </w:rPr>
      </w:pPr>
    </w:p>
    <w:p w:rsidR="003651FF" w:rsidRDefault="003651FF" w:rsidP="003651FF">
      <w:pPr>
        <w:pStyle w:val="Tekstpodstawowy31"/>
        <w:tabs>
          <w:tab w:val="left" w:pos="15"/>
          <w:tab w:val="left" w:pos="75"/>
          <w:tab w:val="left" w:pos="354"/>
          <w:tab w:val="left" w:pos="375"/>
        </w:tabs>
        <w:rPr>
          <w:rFonts w:eastAsia="Times New Roman"/>
          <w:sz w:val="22"/>
          <w:szCs w:val="22"/>
        </w:rPr>
      </w:pPr>
    </w:p>
    <w:p w:rsidR="003651FF" w:rsidRDefault="003651FF" w:rsidP="003651FF">
      <w:pPr>
        <w:pStyle w:val="Tekstpodstawowy31"/>
        <w:tabs>
          <w:tab w:val="left" w:pos="15"/>
          <w:tab w:val="left" w:pos="75"/>
          <w:tab w:val="left" w:pos="354"/>
          <w:tab w:val="left" w:pos="375"/>
        </w:tabs>
        <w:rPr>
          <w:rFonts w:eastAsia="Times New Roman"/>
          <w:sz w:val="22"/>
          <w:szCs w:val="22"/>
        </w:rPr>
      </w:pPr>
    </w:p>
    <w:p w:rsidR="003651FF" w:rsidRDefault="003651FF" w:rsidP="003651FF">
      <w:pPr>
        <w:pStyle w:val="Tekstpodstawowy31"/>
        <w:tabs>
          <w:tab w:val="left" w:pos="15"/>
          <w:tab w:val="left" w:pos="75"/>
          <w:tab w:val="left" w:pos="354"/>
          <w:tab w:val="left" w:pos="375"/>
        </w:tabs>
        <w:rPr>
          <w:rFonts w:eastAsia="Times New Roman"/>
          <w:sz w:val="22"/>
          <w:szCs w:val="22"/>
        </w:rPr>
      </w:pPr>
    </w:p>
    <w:p w:rsidR="003651FF" w:rsidRDefault="003651FF" w:rsidP="003651FF">
      <w:pPr>
        <w:pStyle w:val="Tekstpodstawowy31"/>
        <w:tabs>
          <w:tab w:val="left" w:pos="15"/>
          <w:tab w:val="left" w:pos="75"/>
          <w:tab w:val="left" w:pos="354"/>
          <w:tab w:val="left" w:pos="375"/>
        </w:tabs>
        <w:rPr>
          <w:rFonts w:eastAsia="Times New Roman"/>
          <w:sz w:val="22"/>
          <w:szCs w:val="22"/>
        </w:rPr>
      </w:pPr>
    </w:p>
    <w:p w:rsidR="003651FF" w:rsidRPr="003651FF" w:rsidRDefault="003651FF" w:rsidP="003651FF">
      <w:pPr>
        <w:numPr>
          <w:ilvl w:val="0"/>
          <w:numId w:val="2"/>
        </w:numPr>
        <w:jc w:val="both"/>
        <w:rPr>
          <w:rFonts w:eastAsia="Times New Roman"/>
          <w:b/>
          <w:i/>
          <w:sz w:val="22"/>
          <w:szCs w:val="22"/>
        </w:rPr>
      </w:pPr>
      <w:r w:rsidRPr="009F4E06">
        <w:rPr>
          <w:b/>
          <w:i/>
          <w:color w:val="000000"/>
          <w:sz w:val="22"/>
          <w:szCs w:val="22"/>
        </w:rPr>
        <w:t xml:space="preserve">Kontrola w </w:t>
      </w:r>
      <w:r w:rsidRPr="003651FF">
        <w:rPr>
          <w:b/>
          <w:i/>
          <w:color w:val="000000"/>
          <w:sz w:val="22"/>
          <w:szCs w:val="22"/>
        </w:rPr>
        <w:t xml:space="preserve">zakresie jakości </w:t>
      </w:r>
      <w:r w:rsidRPr="003651FF">
        <w:rPr>
          <w:b/>
          <w:bCs/>
          <w:i/>
          <w:sz w:val="22"/>
          <w:szCs w:val="22"/>
        </w:rPr>
        <w:t>handlowej wyrobów garmażeryjnych.</w:t>
      </w:r>
    </w:p>
    <w:p w:rsidR="003651FF" w:rsidRDefault="003651FF" w:rsidP="003651FF">
      <w:pPr>
        <w:jc w:val="both"/>
        <w:rPr>
          <w:sz w:val="22"/>
          <w:szCs w:val="22"/>
          <w:lang w:eastAsia="pl-PL"/>
        </w:rPr>
      </w:pPr>
    </w:p>
    <w:p w:rsidR="003651FF" w:rsidRDefault="003651FF" w:rsidP="003651FF">
      <w:pPr>
        <w:jc w:val="both"/>
        <w:rPr>
          <w:sz w:val="22"/>
          <w:szCs w:val="22"/>
          <w:lang w:eastAsia="pl-PL"/>
        </w:rPr>
      </w:pPr>
    </w:p>
    <w:p w:rsidR="003651FF" w:rsidRDefault="003651FF" w:rsidP="003651FF">
      <w:pPr>
        <w:pStyle w:val="Tekstpodstawowy"/>
        <w:spacing w:after="0"/>
        <w:jc w:val="both"/>
        <w:rPr>
          <w:sz w:val="22"/>
          <w:szCs w:val="22"/>
        </w:rPr>
      </w:pPr>
      <w:r>
        <w:rPr>
          <w:sz w:val="22"/>
          <w:szCs w:val="22"/>
        </w:rPr>
        <w:t>Kontrolę przeprowadzono w 4 podmiotach gospodarczych.</w:t>
      </w:r>
    </w:p>
    <w:p w:rsidR="003651FF" w:rsidRPr="00F116CB" w:rsidRDefault="003651FF" w:rsidP="003651FF">
      <w:pPr>
        <w:ind w:right="139"/>
        <w:jc w:val="both"/>
        <w:rPr>
          <w:i/>
          <w:sz w:val="22"/>
          <w:szCs w:val="22"/>
        </w:rPr>
      </w:pPr>
      <w:r w:rsidRPr="00F116CB">
        <w:rPr>
          <w:i/>
          <w:sz w:val="22"/>
          <w:szCs w:val="22"/>
        </w:rPr>
        <w:t>Kontrola technologii produkcji wyrobów garmażeryjnych.</w:t>
      </w:r>
    </w:p>
    <w:p w:rsidR="003651FF" w:rsidRPr="008D43ED" w:rsidRDefault="003651FF" w:rsidP="003651FF">
      <w:pPr>
        <w:autoSpaceDE w:val="0"/>
        <w:autoSpaceDN w:val="0"/>
        <w:adjustRightInd w:val="0"/>
        <w:jc w:val="both"/>
        <w:rPr>
          <w:rFonts w:eastAsia="Calibri"/>
          <w:sz w:val="22"/>
          <w:szCs w:val="22"/>
          <w:lang w:eastAsia="en-US"/>
        </w:rPr>
      </w:pPr>
      <w:r w:rsidRPr="008D43ED">
        <w:rPr>
          <w:rFonts w:eastAsia="Calibri"/>
          <w:sz w:val="22"/>
          <w:szCs w:val="22"/>
          <w:lang w:eastAsia="en-US"/>
        </w:rPr>
        <w:t xml:space="preserve">Dokonano kontroli sposobu produkcji  poszczególnych asortymentów wyrobów garmażeryjnych na zgodność z wymaganiami zawartymi w tym zakresie w obowiązujących przepisach prawa, z uwzględnieniem nazewnictwa środków spożywczych, oraz deklaracjami producentów zawartymi na etykietach oraz dokumentach zakładowych – specyfikacjach i opisach produktów. </w:t>
      </w:r>
    </w:p>
    <w:p w:rsidR="003651FF" w:rsidRPr="00F116CB" w:rsidRDefault="003651FF" w:rsidP="003651FF">
      <w:pPr>
        <w:autoSpaceDE w:val="0"/>
        <w:autoSpaceDN w:val="0"/>
        <w:adjustRightInd w:val="0"/>
        <w:jc w:val="both"/>
        <w:rPr>
          <w:rFonts w:eastAsia="Calibri"/>
          <w:sz w:val="22"/>
          <w:szCs w:val="22"/>
          <w:lang w:eastAsia="en-US"/>
        </w:rPr>
      </w:pPr>
      <w:r w:rsidRPr="008D43ED">
        <w:rPr>
          <w:rFonts w:eastAsia="Calibri"/>
          <w:sz w:val="22"/>
          <w:szCs w:val="22"/>
          <w:lang w:eastAsia="en-US"/>
        </w:rPr>
        <w:t xml:space="preserve">Nie stwierdzono w powyższym zakresie nieprawidłowości. Do poszczególnych asortymentów </w:t>
      </w:r>
      <w:r w:rsidRPr="008D43ED">
        <w:rPr>
          <w:rFonts w:eastAsia="Calibri"/>
          <w:sz w:val="22"/>
          <w:szCs w:val="22"/>
          <w:lang w:eastAsia="en-US"/>
        </w:rPr>
        <w:lastRenderedPageBreak/>
        <w:t xml:space="preserve">produkowanych wyrobów garmażeryjnych używano składników przewidzianych w recepturach. </w:t>
      </w:r>
      <w:r w:rsidRPr="008D43ED">
        <w:rPr>
          <w:bCs/>
          <w:sz w:val="22"/>
          <w:szCs w:val="22"/>
        </w:rPr>
        <w:t>Wyroby garmażeryjne produkowano z surowców o właściwych cechach organoleptycznych. Pierogi wykonywano ręcznie zgodnie z podawaną informacją.</w:t>
      </w:r>
      <w:r w:rsidR="00F116CB">
        <w:rPr>
          <w:rFonts w:eastAsia="Calibri"/>
          <w:sz w:val="22"/>
          <w:szCs w:val="22"/>
          <w:lang w:eastAsia="en-US"/>
        </w:rPr>
        <w:t xml:space="preserve"> </w:t>
      </w:r>
      <w:r w:rsidRPr="008D43ED">
        <w:rPr>
          <w:bCs/>
          <w:sz w:val="22"/>
          <w:szCs w:val="22"/>
        </w:rPr>
        <w:t xml:space="preserve">O stosowanych w produkcji surowcach informowano na etykietach wyrobów gotowych. </w:t>
      </w:r>
      <w:r w:rsidRPr="008D43ED">
        <w:rPr>
          <w:rFonts w:eastAsia="Calibri"/>
          <w:sz w:val="22"/>
          <w:szCs w:val="22"/>
          <w:lang w:eastAsia="en-US"/>
        </w:rPr>
        <w:t>W kontrolowanych partiach wyrobów nie zamieszczano w oznakowaniu nieuzasadnionych informacji typu: „bez konserwantów”, „tradycyjny”, „babuni” czy „wiejski” itp.</w:t>
      </w:r>
    </w:p>
    <w:p w:rsidR="003651FF" w:rsidRPr="00F116CB" w:rsidRDefault="003651FF" w:rsidP="00F116CB">
      <w:pPr>
        <w:ind w:right="139"/>
        <w:jc w:val="both"/>
        <w:rPr>
          <w:i/>
          <w:sz w:val="22"/>
          <w:szCs w:val="22"/>
        </w:rPr>
      </w:pPr>
      <w:r w:rsidRPr="00F116CB">
        <w:rPr>
          <w:i/>
          <w:sz w:val="22"/>
          <w:szCs w:val="22"/>
        </w:rPr>
        <w:t>Pobieranie próbek wyrobów garmażeryjnych.</w:t>
      </w:r>
    </w:p>
    <w:p w:rsidR="003651FF" w:rsidRPr="008D43ED" w:rsidRDefault="003651FF" w:rsidP="003651FF">
      <w:pPr>
        <w:jc w:val="both"/>
        <w:rPr>
          <w:sz w:val="22"/>
          <w:szCs w:val="22"/>
        </w:rPr>
      </w:pPr>
      <w:r w:rsidRPr="008D43ED">
        <w:rPr>
          <w:sz w:val="22"/>
          <w:szCs w:val="22"/>
        </w:rPr>
        <w:t xml:space="preserve">Z 9 partii w 4 grupach asortymentowych wyrobów garmażeryjnych o masie łącznej  486,32 </w:t>
      </w:r>
      <w:r w:rsidR="00F116CB">
        <w:rPr>
          <w:sz w:val="22"/>
          <w:szCs w:val="22"/>
        </w:rPr>
        <w:t xml:space="preserve">kg w tym z: </w:t>
      </w:r>
      <w:r w:rsidRPr="008D43ED">
        <w:rPr>
          <w:sz w:val="22"/>
          <w:szCs w:val="22"/>
        </w:rPr>
        <w:t xml:space="preserve">5 partii o masie 246,32 </w:t>
      </w:r>
      <w:r w:rsidR="00F116CB">
        <w:rPr>
          <w:sz w:val="22"/>
          <w:szCs w:val="22"/>
        </w:rPr>
        <w:t xml:space="preserve">kg pierogów, </w:t>
      </w:r>
      <w:r w:rsidRPr="008D43ED">
        <w:rPr>
          <w:sz w:val="22"/>
          <w:szCs w:val="22"/>
        </w:rPr>
        <w:t>1 partii o masie 37,5</w:t>
      </w:r>
      <w:r w:rsidR="00F116CB">
        <w:rPr>
          <w:sz w:val="22"/>
          <w:szCs w:val="22"/>
        </w:rPr>
        <w:t xml:space="preserve"> kg pasztecików, </w:t>
      </w:r>
      <w:r w:rsidRPr="008D43ED">
        <w:rPr>
          <w:sz w:val="22"/>
          <w:szCs w:val="22"/>
        </w:rPr>
        <w:t>2 partii o masie 199,5 kg gołąbków</w:t>
      </w:r>
      <w:r w:rsidR="00F116CB">
        <w:rPr>
          <w:sz w:val="22"/>
          <w:szCs w:val="22"/>
        </w:rPr>
        <w:t xml:space="preserve">, </w:t>
      </w:r>
      <w:r w:rsidRPr="008D43ED">
        <w:rPr>
          <w:sz w:val="22"/>
          <w:szCs w:val="22"/>
        </w:rPr>
        <w:t>1 partii o masie 3 kg pyz</w:t>
      </w:r>
      <w:r w:rsidR="005E2419">
        <w:rPr>
          <w:sz w:val="22"/>
          <w:szCs w:val="22"/>
        </w:rPr>
        <w:t>.</w:t>
      </w:r>
      <w:r w:rsidRPr="008D43ED">
        <w:rPr>
          <w:sz w:val="22"/>
          <w:szCs w:val="22"/>
        </w:rPr>
        <w:t xml:space="preserve"> </w:t>
      </w:r>
    </w:p>
    <w:p w:rsidR="003651FF" w:rsidRPr="005E2419" w:rsidRDefault="003651FF" w:rsidP="00F116CB">
      <w:pPr>
        <w:jc w:val="both"/>
        <w:rPr>
          <w:bCs/>
          <w:sz w:val="22"/>
          <w:szCs w:val="22"/>
        </w:rPr>
      </w:pPr>
      <w:r w:rsidRPr="005E2419">
        <w:rPr>
          <w:bCs/>
          <w:sz w:val="22"/>
          <w:szCs w:val="22"/>
        </w:rPr>
        <w:t>Badania laboratoryjne wyrobów garmażeryjnych.</w:t>
      </w:r>
      <w:r w:rsidR="005E2419">
        <w:rPr>
          <w:bCs/>
          <w:sz w:val="22"/>
          <w:szCs w:val="22"/>
        </w:rPr>
        <w:t xml:space="preserve"> </w:t>
      </w:r>
      <w:r w:rsidRPr="008D43ED">
        <w:rPr>
          <w:sz w:val="22"/>
          <w:szCs w:val="22"/>
        </w:rPr>
        <w:t xml:space="preserve">W wyniku badań laboratoryjnych zakwestionowano 8 partii wyrobów o łącznej masie 483,32 kg </w:t>
      </w:r>
    </w:p>
    <w:p w:rsidR="003651FF" w:rsidRPr="00F116CB" w:rsidRDefault="003651FF" w:rsidP="003651FF">
      <w:pPr>
        <w:pStyle w:val="Tekstpodstawowy2"/>
        <w:spacing w:after="0" w:line="240" w:lineRule="auto"/>
        <w:rPr>
          <w:i/>
          <w:sz w:val="22"/>
          <w:szCs w:val="22"/>
        </w:rPr>
      </w:pPr>
      <w:r w:rsidRPr="00F116CB">
        <w:rPr>
          <w:i/>
          <w:sz w:val="22"/>
          <w:szCs w:val="22"/>
        </w:rPr>
        <w:t>Kontrola znakowania wyrobów garmażeryjnych w zakresie przepisów o charakterze ogólnym.</w:t>
      </w:r>
    </w:p>
    <w:p w:rsidR="00F116CB" w:rsidRDefault="003651FF" w:rsidP="003651FF">
      <w:pPr>
        <w:jc w:val="both"/>
        <w:rPr>
          <w:sz w:val="22"/>
          <w:szCs w:val="22"/>
        </w:rPr>
      </w:pPr>
      <w:r w:rsidRPr="008D43ED">
        <w:rPr>
          <w:sz w:val="22"/>
          <w:szCs w:val="22"/>
        </w:rPr>
        <w:t>Przeprowadzono kontrole oznakowania przygotowanych do obrotu 9 partii wyrobów garmażeryjnych o łącznej masie 486,32 kg w opakowaniach detalicznych i nieprawidłowości nie stwierdzono.</w:t>
      </w:r>
    </w:p>
    <w:p w:rsidR="00F116CB" w:rsidRDefault="003651FF" w:rsidP="00F116CB">
      <w:pPr>
        <w:pStyle w:val="Tekstpodstawowy"/>
        <w:tabs>
          <w:tab w:val="left" w:pos="0"/>
          <w:tab w:val="left" w:pos="360"/>
          <w:tab w:val="left" w:pos="426"/>
        </w:tabs>
        <w:spacing w:after="0"/>
        <w:jc w:val="both"/>
        <w:rPr>
          <w:bCs/>
          <w:i/>
          <w:sz w:val="22"/>
          <w:szCs w:val="22"/>
        </w:rPr>
      </w:pPr>
      <w:r w:rsidRPr="00F116CB">
        <w:rPr>
          <w:bCs/>
          <w:i/>
          <w:sz w:val="22"/>
          <w:szCs w:val="22"/>
        </w:rPr>
        <w:t>Kontrola warunków składowania i transportu mr</w:t>
      </w:r>
      <w:r w:rsidR="00F116CB">
        <w:rPr>
          <w:bCs/>
          <w:i/>
          <w:sz w:val="22"/>
          <w:szCs w:val="22"/>
        </w:rPr>
        <w:t>ożonych wyrobów garmażeryjnych.</w:t>
      </w:r>
    </w:p>
    <w:p w:rsidR="003651FF" w:rsidRPr="00F116CB" w:rsidRDefault="003651FF" w:rsidP="00F116CB">
      <w:pPr>
        <w:pStyle w:val="Tekstpodstawowy"/>
        <w:tabs>
          <w:tab w:val="left" w:pos="0"/>
          <w:tab w:val="left" w:pos="360"/>
          <w:tab w:val="left" w:pos="426"/>
        </w:tabs>
        <w:spacing w:after="0"/>
        <w:jc w:val="both"/>
        <w:rPr>
          <w:bCs/>
          <w:i/>
          <w:sz w:val="22"/>
          <w:szCs w:val="22"/>
        </w:rPr>
      </w:pPr>
      <w:r w:rsidRPr="008D43ED">
        <w:rPr>
          <w:sz w:val="22"/>
          <w:szCs w:val="22"/>
        </w:rPr>
        <w:t xml:space="preserve">Stan techniczny pomieszczeń magazynowych  </w:t>
      </w:r>
      <w:r w:rsidRPr="008D43ED">
        <w:rPr>
          <w:bCs/>
          <w:sz w:val="22"/>
          <w:szCs w:val="22"/>
        </w:rPr>
        <w:t xml:space="preserve">i środków transportu, </w:t>
      </w:r>
      <w:r w:rsidRPr="008D43ED">
        <w:rPr>
          <w:sz w:val="22"/>
          <w:szCs w:val="22"/>
        </w:rPr>
        <w:t>-  suche, czyste, przewiewne, wolne od obcych zapachów zabezpieczone przed szkodliwym wpływem warunków atmosferycznych oraz dostępem szkodników  i gryzoni.</w:t>
      </w:r>
      <w:r w:rsidR="00F116CB">
        <w:rPr>
          <w:bCs/>
          <w:i/>
          <w:sz w:val="22"/>
          <w:szCs w:val="22"/>
        </w:rPr>
        <w:t xml:space="preserve"> </w:t>
      </w:r>
      <w:r w:rsidRPr="008D43ED">
        <w:rPr>
          <w:sz w:val="22"/>
          <w:szCs w:val="22"/>
        </w:rPr>
        <w:t xml:space="preserve">Surowce oraz wyroby gotowe były przechowywane w sposób zabezpieczający przed pogorszeniem ich jakości, </w:t>
      </w:r>
      <w:r w:rsidRPr="008D43ED">
        <w:rPr>
          <w:bCs/>
          <w:sz w:val="22"/>
          <w:szCs w:val="22"/>
        </w:rPr>
        <w:t xml:space="preserve">zgodne z wymaganiami podanymi przez producenta na opakowaniu, i zgodnie z art. 23 ust. 1 ustawy z dnia 21 grudnia 2000 roku o jakości handlowej artykułów rolno – spożywczych. </w:t>
      </w:r>
    </w:p>
    <w:p w:rsidR="003651FF" w:rsidRPr="00F116CB" w:rsidRDefault="003651FF" w:rsidP="003651FF">
      <w:pPr>
        <w:jc w:val="both"/>
        <w:rPr>
          <w:bCs/>
          <w:i/>
          <w:sz w:val="22"/>
          <w:szCs w:val="22"/>
        </w:rPr>
      </w:pPr>
      <w:r w:rsidRPr="00F116CB">
        <w:rPr>
          <w:bCs/>
          <w:i/>
          <w:sz w:val="22"/>
          <w:szCs w:val="22"/>
        </w:rPr>
        <w:t>Kontrola temperatury mrożonych wyrobów garmażeryjnych</w:t>
      </w:r>
    </w:p>
    <w:p w:rsidR="003651FF" w:rsidRPr="008D43ED" w:rsidRDefault="003651FF" w:rsidP="003651FF">
      <w:pPr>
        <w:jc w:val="both"/>
        <w:rPr>
          <w:sz w:val="22"/>
          <w:szCs w:val="22"/>
        </w:rPr>
      </w:pPr>
      <w:r w:rsidRPr="008D43ED">
        <w:rPr>
          <w:bCs/>
          <w:sz w:val="22"/>
          <w:szCs w:val="22"/>
        </w:rPr>
        <w:t xml:space="preserve">Produkcję mrożonych wyrobów garmażeryjnych prowadzono w </w:t>
      </w:r>
      <w:r w:rsidR="00F116CB">
        <w:rPr>
          <w:sz w:val="22"/>
          <w:szCs w:val="22"/>
        </w:rPr>
        <w:t>jednym zakładzie</w:t>
      </w:r>
      <w:r w:rsidRPr="008D43ED">
        <w:rPr>
          <w:sz w:val="22"/>
          <w:szCs w:val="22"/>
          <w:lang w:eastAsia="zh-CN"/>
        </w:rPr>
        <w:t>, w</w:t>
      </w:r>
      <w:r w:rsidRPr="008D43ED">
        <w:rPr>
          <w:sz w:val="22"/>
          <w:szCs w:val="22"/>
        </w:rPr>
        <w:t xml:space="preserve"> pozostałych zakładach wyroby oferowano w postaci schłodzonej. </w:t>
      </w:r>
    </w:p>
    <w:p w:rsidR="003651FF" w:rsidRPr="008D43ED" w:rsidRDefault="003651FF" w:rsidP="003651FF">
      <w:pPr>
        <w:jc w:val="both"/>
        <w:rPr>
          <w:sz w:val="22"/>
          <w:szCs w:val="22"/>
        </w:rPr>
      </w:pPr>
      <w:r w:rsidRPr="008D43ED">
        <w:rPr>
          <w:sz w:val="22"/>
          <w:szCs w:val="22"/>
        </w:rPr>
        <w:t xml:space="preserve">Pomieszczenia magazynowe wyposażone były w sprzęt kontrolno-pomiarowy warunków atmosfery. Kontrolującym  przedstawiono zestawienia monitoringu temperatur w mroźniach z których wynikało, że okresy przechowywania oraz warunki klimatyczne były zgodne z określonymi w PN-A-07005 „Produkty żywnościowe oraz </w:t>
      </w:r>
      <w:r w:rsidRPr="008D43ED">
        <w:rPr>
          <w:bCs/>
          <w:sz w:val="22"/>
          <w:szCs w:val="22"/>
        </w:rPr>
        <w:t>rozporządzeniu Ministra Rolnictwa i Rozwoju Wsi z dnia 19 września 2003 roku w sprawie szczegółowych wymagań w zakresie składowania i transportu głęboko mrożonych artykułów rolno-spożywczych</w:t>
      </w:r>
    </w:p>
    <w:p w:rsidR="003651FF" w:rsidRPr="008D43ED" w:rsidRDefault="003651FF" w:rsidP="003651FF">
      <w:pPr>
        <w:rPr>
          <w:sz w:val="22"/>
          <w:szCs w:val="22"/>
        </w:rPr>
      </w:pPr>
    </w:p>
    <w:p w:rsidR="003651FF" w:rsidRPr="008D43ED" w:rsidRDefault="003651FF" w:rsidP="003651FF">
      <w:pPr>
        <w:rPr>
          <w:sz w:val="22"/>
          <w:szCs w:val="22"/>
        </w:rPr>
      </w:pPr>
    </w:p>
    <w:p w:rsidR="003651FF" w:rsidRPr="008D43ED" w:rsidRDefault="003651FF" w:rsidP="003651FF">
      <w:pPr>
        <w:rPr>
          <w:sz w:val="22"/>
          <w:szCs w:val="22"/>
        </w:rPr>
      </w:pPr>
    </w:p>
    <w:p w:rsidR="003651FF" w:rsidRPr="008D43ED" w:rsidRDefault="003651FF" w:rsidP="003651FF">
      <w:pPr>
        <w:rPr>
          <w:sz w:val="22"/>
          <w:szCs w:val="22"/>
        </w:rPr>
      </w:pPr>
    </w:p>
    <w:p w:rsidR="003651FF" w:rsidRPr="008D43ED" w:rsidRDefault="003651FF" w:rsidP="003651FF">
      <w:pPr>
        <w:rPr>
          <w:sz w:val="22"/>
          <w:szCs w:val="22"/>
        </w:rPr>
      </w:pPr>
    </w:p>
    <w:p w:rsidR="003651FF" w:rsidRPr="008D43ED" w:rsidRDefault="003651FF" w:rsidP="003651FF">
      <w:pPr>
        <w:rPr>
          <w:sz w:val="22"/>
          <w:szCs w:val="22"/>
        </w:rPr>
      </w:pPr>
    </w:p>
    <w:p w:rsidR="003651FF" w:rsidRPr="00CD415A" w:rsidRDefault="003651FF" w:rsidP="003651FF">
      <w:pPr>
        <w:pStyle w:val="Tekstpodstawowy31"/>
        <w:tabs>
          <w:tab w:val="left" w:pos="15"/>
          <w:tab w:val="left" w:pos="75"/>
          <w:tab w:val="left" w:pos="354"/>
          <w:tab w:val="left" w:pos="375"/>
        </w:tabs>
        <w:rPr>
          <w:rFonts w:eastAsia="Times New Roman"/>
          <w:b/>
          <w:bCs w:val="0"/>
          <w:color w:val="000000"/>
        </w:rPr>
      </w:pPr>
    </w:p>
    <w:p w:rsidR="003651FF" w:rsidRPr="00CD415A" w:rsidRDefault="003651FF" w:rsidP="003651FF">
      <w:pPr>
        <w:pStyle w:val="Tekstpodstawowy31"/>
        <w:rPr>
          <w:sz w:val="24"/>
          <w:szCs w:val="24"/>
        </w:rPr>
      </w:pPr>
    </w:p>
    <w:p w:rsidR="003651FF" w:rsidRPr="00CD415A" w:rsidRDefault="003651FF" w:rsidP="003651FF">
      <w:pPr>
        <w:pStyle w:val="Tekstpodstawowy31"/>
        <w:rPr>
          <w:sz w:val="24"/>
          <w:szCs w:val="24"/>
        </w:rPr>
      </w:pPr>
    </w:p>
    <w:p w:rsidR="003651FF" w:rsidRPr="00AC1E81" w:rsidRDefault="003651FF" w:rsidP="003651FF">
      <w:pPr>
        <w:tabs>
          <w:tab w:val="left" w:pos="284"/>
        </w:tabs>
        <w:jc w:val="both"/>
        <w:rPr>
          <w:bCs/>
        </w:rPr>
      </w:pPr>
    </w:p>
    <w:sectPr w:rsidR="003651FF" w:rsidRPr="00AC1E81" w:rsidSect="004843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4C5" w:rsidRDefault="006344C5" w:rsidP="007B6AD0">
      <w:r>
        <w:separator/>
      </w:r>
    </w:p>
  </w:endnote>
  <w:endnote w:type="continuationSeparator" w:id="0">
    <w:p w:rsidR="006344C5" w:rsidRDefault="006344C5" w:rsidP="007B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StarSymbol">
    <w:altName w:val="Arial Unicode MS"/>
    <w:charset w:val="EE"/>
    <w:family w:val="auto"/>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EE"/>
    <w:family w:val="swiss"/>
    <w:pitch w:val="variable"/>
    <w:sig w:usb0="E10022FF" w:usb1="C000E47F" w:usb2="00000029" w:usb3="00000000" w:csb0="000001DF" w:csb1="00000000"/>
  </w:font>
  <w:font w:name="TimesNewRomanPS-BoldMT">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D0" w:rsidRDefault="007B6A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D0" w:rsidRPr="00C86015" w:rsidRDefault="007B6AD0" w:rsidP="007B6AD0">
    <w:pPr>
      <w:widowControl/>
      <w:suppressAutoHyphens w:val="0"/>
      <w:rPr>
        <w:rFonts w:eastAsia="Times New Roman" w:cs="Times New Roman"/>
        <w:lang w:eastAsia="pl-PL"/>
      </w:rPr>
    </w:pPr>
    <w:r w:rsidRPr="00C86015">
      <w:rPr>
        <w:rFonts w:eastAsia="Times New Roman" w:cs="Times New Roman"/>
        <w:b/>
        <w:bCs/>
        <w:sz w:val="15"/>
        <w:szCs w:val="15"/>
        <w:lang w:eastAsia="pl-PL"/>
      </w:rPr>
      <w:t>Podmiot udostępniający informację:</w:t>
    </w:r>
    <w:r w:rsidRPr="00C86015">
      <w:rPr>
        <w:rFonts w:eastAsia="Times New Roman" w:cs="Times New Roman"/>
        <w:sz w:val="15"/>
        <w:szCs w:val="15"/>
        <w:lang w:eastAsia="pl-PL"/>
      </w:rPr>
      <w:t xml:space="preserve"> Wojewódzki Inspektorat Jakości Handlowej Artykułów Rolno-Spożywczych w Katowicach </w:t>
    </w:r>
  </w:p>
  <w:p w:rsidR="007B6AD0" w:rsidRPr="00C86015" w:rsidRDefault="007B6AD0" w:rsidP="007B6AD0">
    <w:pPr>
      <w:widowControl/>
      <w:suppressAutoHyphens w:val="0"/>
      <w:rPr>
        <w:rFonts w:eastAsia="Times New Roman" w:cs="Times New Roman"/>
        <w:lang w:eastAsia="pl-PL"/>
      </w:rPr>
    </w:pPr>
    <w:r w:rsidRPr="00C86015">
      <w:rPr>
        <w:rFonts w:eastAsia="Times New Roman" w:cs="Times New Roman"/>
        <w:b/>
        <w:bCs/>
        <w:sz w:val="15"/>
        <w:szCs w:val="15"/>
        <w:lang w:eastAsia="pl-PL"/>
      </w:rPr>
      <w:t>Udostępniający:</w:t>
    </w:r>
    <w:r w:rsidRPr="00C86015">
      <w:rPr>
        <w:rFonts w:eastAsia="Times New Roman" w:cs="Times New Roman"/>
        <w:sz w:val="15"/>
        <w:szCs w:val="15"/>
        <w:lang w:eastAsia="pl-PL"/>
      </w:rPr>
      <w:t xml:space="preserve"> Grzegorz Zając</w:t>
    </w:r>
    <w:r w:rsidRPr="00C86015">
      <w:rPr>
        <w:rFonts w:eastAsia="Times New Roman" w:cs="Times New Roman"/>
        <w:lang w:eastAsia="pl-PL"/>
      </w:rPr>
      <w:t xml:space="preserve"> </w:t>
    </w:r>
  </w:p>
  <w:p w:rsidR="007B6AD0" w:rsidRPr="00C86015" w:rsidRDefault="007B6AD0" w:rsidP="007B6AD0">
    <w:pPr>
      <w:widowControl/>
      <w:suppressAutoHyphens w:val="0"/>
      <w:rPr>
        <w:rFonts w:eastAsia="Times New Roman" w:cs="Times New Roman"/>
        <w:lang w:eastAsia="pl-PL"/>
      </w:rPr>
    </w:pPr>
    <w:r w:rsidRPr="00C86015">
      <w:rPr>
        <w:rFonts w:eastAsia="Times New Roman" w:cs="Times New Roman"/>
        <w:b/>
        <w:bCs/>
        <w:sz w:val="15"/>
        <w:szCs w:val="15"/>
        <w:lang w:eastAsia="pl-PL"/>
      </w:rPr>
      <w:t>Wytwarzający:</w:t>
    </w:r>
    <w:r w:rsidRPr="00C86015">
      <w:rPr>
        <w:rFonts w:eastAsia="Times New Roman" w:cs="Times New Roman"/>
        <w:sz w:val="15"/>
        <w:szCs w:val="15"/>
        <w:lang w:eastAsia="pl-PL"/>
      </w:rPr>
      <w:t xml:space="preserve"> </w:t>
    </w:r>
    <w:r>
      <w:rPr>
        <w:rFonts w:eastAsia="Times New Roman" w:cs="Times New Roman"/>
        <w:sz w:val="15"/>
        <w:szCs w:val="15"/>
        <w:lang w:eastAsia="pl-PL"/>
      </w:rPr>
      <w:t xml:space="preserve">Magdalena Zielińska </w:t>
    </w:r>
    <w:proofErr w:type="spellStart"/>
    <w:r>
      <w:rPr>
        <w:rFonts w:eastAsia="Times New Roman" w:cs="Times New Roman"/>
        <w:sz w:val="15"/>
        <w:szCs w:val="15"/>
        <w:lang w:eastAsia="pl-PL"/>
      </w:rPr>
      <w:t>Kościsz</w:t>
    </w:r>
    <w:proofErr w:type="spellEnd"/>
    <w:r w:rsidRPr="00C86015">
      <w:rPr>
        <w:rFonts w:eastAsia="Times New Roman" w:cs="Times New Roman"/>
        <w:lang w:eastAsia="pl-PL"/>
      </w:rPr>
      <w:t xml:space="preserve"> </w:t>
    </w:r>
  </w:p>
  <w:p w:rsidR="007B6AD0" w:rsidRPr="00C86015" w:rsidRDefault="007B6AD0" w:rsidP="007B6AD0">
    <w:pPr>
      <w:widowControl/>
      <w:suppressAutoHyphens w:val="0"/>
      <w:rPr>
        <w:rFonts w:eastAsia="Times New Roman" w:cs="Times New Roman"/>
        <w:lang w:eastAsia="pl-PL"/>
      </w:rPr>
    </w:pPr>
    <w:r w:rsidRPr="00C86015">
      <w:rPr>
        <w:rFonts w:eastAsia="Times New Roman" w:cs="Times New Roman"/>
        <w:b/>
        <w:bCs/>
        <w:sz w:val="15"/>
        <w:szCs w:val="15"/>
        <w:lang w:eastAsia="pl-PL"/>
      </w:rPr>
      <w:t>Data wytworzenia:</w:t>
    </w:r>
    <w:r>
      <w:rPr>
        <w:rFonts w:eastAsia="Times New Roman" w:cs="Times New Roman"/>
        <w:sz w:val="15"/>
        <w:szCs w:val="15"/>
        <w:lang w:eastAsia="pl-PL"/>
      </w:rPr>
      <w:t xml:space="preserve"> 22.10</w:t>
    </w:r>
    <w:r>
      <w:rPr>
        <w:rFonts w:eastAsia="Times New Roman" w:cs="Times New Roman"/>
        <w:sz w:val="15"/>
        <w:szCs w:val="15"/>
        <w:lang w:eastAsia="pl-PL"/>
      </w:rPr>
      <w:t>.2018</w:t>
    </w:r>
    <w:r w:rsidRPr="00C86015">
      <w:rPr>
        <w:rFonts w:eastAsia="Times New Roman" w:cs="Times New Roman"/>
        <w:sz w:val="15"/>
        <w:szCs w:val="15"/>
        <w:lang w:eastAsia="pl-PL"/>
      </w:rPr>
      <w:t xml:space="preserve"> r.</w:t>
    </w:r>
    <w:r w:rsidRPr="00C86015">
      <w:rPr>
        <w:rFonts w:eastAsia="Times New Roman" w:cs="Times New Roman"/>
        <w:lang w:eastAsia="pl-PL"/>
      </w:rPr>
      <w:t xml:space="preserve"> </w:t>
    </w:r>
  </w:p>
  <w:p w:rsidR="007B6AD0" w:rsidRPr="00C86015" w:rsidRDefault="007B6AD0" w:rsidP="007B6AD0">
    <w:pPr>
      <w:widowControl/>
      <w:suppressAutoHyphens w:val="0"/>
      <w:rPr>
        <w:rFonts w:eastAsia="Times New Roman" w:cs="Times New Roman"/>
        <w:lang w:eastAsia="pl-PL"/>
      </w:rPr>
    </w:pPr>
    <w:r w:rsidRPr="00C86015">
      <w:rPr>
        <w:rFonts w:eastAsia="Times New Roman" w:cs="Times New Roman"/>
        <w:b/>
        <w:bCs/>
        <w:sz w:val="15"/>
        <w:szCs w:val="15"/>
        <w:lang w:eastAsia="pl-PL"/>
      </w:rPr>
      <w:t>Data udostępnienia:</w:t>
    </w:r>
    <w:r>
      <w:rPr>
        <w:rFonts w:eastAsia="Times New Roman" w:cs="Times New Roman"/>
        <w:sz w:val="15"/>
        <w:szCs w:val="15"/>
        <w:lang w:eastAsia="pl-PL"/>
      </w:rPr>
      <w:t xml:space="preserve"> 22.10.</w:t>
    </w:r>
    <w:bookmarkStart w:id="0" w:name="_GoBack"/>
    <w:bookmarkEnd w:id="0"/>
    <w:r>
      <w:rPr>
        <w:rFonts w:eastAsia="Times New Roman" w:cs="Times New Roman"/>
        <w:sz w:val="15"/>
        <w:szCs w:val="15"/>
        <w:lang w:eastAsia="pl-PL"/>
      </w:rPr>
      <w:t>.2018</w:t>
    </w:r>
    <w:r w:rsidRPr="00C86015">
      <w:rPr>
        <w:rFonts w:eastAsia="Times New Roman" w:cs="Times New Roman"/>
        <w:sz w:val="15"/>
        <w:szCs w:val="15"/>
        <w:lang w:eastAsia="pl-PL"/>
      </w:rPr>
      <w:t xml:space="preserve"> r.</w:t>
    </w:r>
    <w:r w:rsidRPr="00C86015">
      <w:rPr>
        <w:rFonts w:eastAsia="Times New Roman" w:cs="Times New Roman"/>
        <w:lang w:eastAsia="pl-PL"/>
      </w:rPr>
      <w:t xml:space="preserve"> </w:t>
    </w:r>
  </w:p>
  <w:p w:rsidR="007B6AD0" w:rsidRDefault="007B6AD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D0" w:rsidRDefault="007B6A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4C5" w:rsidRDefault="006344C5" w:rsidP="007B6AD0">
      <w:r>
        <w:separator/>
      </w:r>
    </w:p>
  </w:footnote>
  <w:footnote w:type="continuationSeparator" w:id="0">
    <w:p w:rsidR="006344C5" w:rsidRDefault="006344C5" w:rsidP="007B6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D0" w:rsidRDefault="007B6A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D0" w:rsidRDefault="007B6AD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D0" w:rsidRDefault="007B6A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2" w:hAnsi="Wingdings 2" w:cs="Symbol"/>
        <w:color w:val="auto"/>
      </w:rPr>
    </w:lvl>
    <w:lvl w:ilvl="1">
      <w:start w:val="1"/>
      <w:numFmt w:val="bullet"/>
      <w:lvlText w:val="◦"/>
      <w:lvlJc w:val="left"/>
      <w:pPr>
        <w:tabs>
          <w:tab w:val="num" w:pos="1080"/>
        </w:tabs>
        <w:ind w:left="1080" w:hanging="360"/>
      </w:pPr>
      <w:rPr>
        <w:rFonts w:ascii="OpenSymbol" w:hAnsi="OpenSymbol" w:cs="StarSymbol"/>
        <w:color w:val="000000"/>
      </w:rPr>
    </w:lvl>
    <w:lvl w:ilvl="2">
      <w:start w:val="1"/>
      <w:numFmt w:val="bullet"/>
      <w:lvlText w:val="▪"/>
      <w:lvlJc w:val="left"/>
      <w:pPr>
        <w:tabs>
          <w:tab w:val="num" w:pos="1440"/>
        </w:tabs>
        <w:ind w:left="1440" w:hanging="360"/>
      </w:pPr>
      <w:rPr>
        <w:rFonts w:ascii="OpenSymbol" w:hAnsi="OpenSymbol" w:cs="StarSymbol"/>
        <w:color w:val="000000"/>
      </w:rPr>
    </w:lvl>
    <w:lvl w:ilvl="3">
      <w:start w:val="1"/>
      <w:numFmt w:val="bullet"/>
      <w:lvlText w:val=""/>
      <w:lvlJc w:val="left"/>
      <w:pPr>
        <w:tabs>
          <w:tab w:val="num" w:pos="1800"/>
        </w:tabs>
        <w:ind w:left="1800" w:hanging="360"/>
      </w:pPr>
      <w:rPr>
        <w:rFonts w:ascii="Wingdings 2" w:hAnsi="Wingdings 2" w:cs="Symbol"/>
        <w:color w:val="auto"/>
      </w:rPr>
    </w:lvl>
    <w:lvl w:ilvl="4">
      <w:start w:val="1"/>
      <w:numFmt w:val="bullet"/>
      <w:lvlText w:val="◦"/>
      <w:lvlJc w:val="left"/>
      <w:pPr>
        <w:tabs>
          <w:tab w:val="num" w:pos="2160"/>
        </w:tabs>
        <w:ind w:left="2160" w:hanging="360"/>
      </w:pPr>
      <w:rPr>
        <w:rFonts w:ascii="OpenSymbol" w:hAnsi="OpenSymbol" w:cs="StarSymbol"/>
        <w:color w:val="000000"/>
      </w:rPr>
    </w:lvl>
    <w:lvl w:ilvl="5">
      <w:start w:val="1"/>
      <w:numFmt w:val="bullet"/>
      <w:lvlText w:val="▪"/>
      <w:lvlJc w:val="left"/>
      <w:pPr>
        <w:tabs>
          <w:tab w:val="num" w:pos="2520"/>
        </w:tabs>
        <w:ind w:left="2520" w:hanging="360"/>
      </w:pPr>
      <w:rPr>
        <w:rFonts w:ascii="OpenSymbol" w:hAnsi="OpenSymbol" w:cs="StarSymbol"/>
        <w:color w:val="000000"/>
      </w:rPr>
    </w:lvl>
    <w:lvl w:ilvl="6">
      <w:start w:val="1"/>
      <w:numFmt w:val="bullet"/>
      <w:lvlText w:val=""/>
      <w:lvlJc w:val="left"/>
      <w:pPr>
        <w:tabs>
          <w:tab w:val="num" w:pos="2880"/>
        </w:tabs>
        <w:ind w:left="2880" w:hanging="360"/>
      </w:pPr>
      <w:rPr>
        <w:rFonts w:ascii="Wingdings 2" w:hAnsi="Wingdings 2" w:cs="Symbol"/>
        <w:color w:val="auto"/>
      </w:rPr>
    </w:lvl>
    <w:lvl w:ilvl="7">
      <w:start w:val="1"/>
      <w:numFmt w:val="bullet"/>
      <w:lvlText w:val="◦"/>
      <w:lvlJc w:val="left"/>
      <w:pPr>
        <w:tabs>
          <w:tab w:val="num" w:pos="3240"/>
        </w:tabs>
        <w:ind w:left="3240" w:hanging="360"/>
      </w:pPr>
      <w:rPr>
        <w:rFonts w:ascii="OpenSymbol" w:hAnsi="OpenSymbol" w:cs="StarSymbol"/>
        <w:color w:val="000000"/>
      </w:rPr>
    </w:lvl>
    <w:lvl w:ilvl="8">
      <w:start w:val="1"/>
      <w:numFmt w:val="bullet"/>
      <w:lvlText w:val="▪"/>
      <w:lvlJc w:val="left"/>
      <w:pPr>
        <w:tabs>
          <w:tab w:val="num" w:pos="3600"/>
        </w:tabs>
        <w:ind w:left="3600" w:hanging="360"/>
      </w:pPr>
      <w:rPr>
        <w:rFonts w:ascii="OpenSymbol" w:hAnsi="OpenSymbol" w:cs="StarSymbol"/>
        <w:color w:val="000000"/>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2" w:hAnsi="Wingdings 2" w:cs="Wingdings"/>
        <w:color w:val="auto"/>
        <w:sz w:val="20"/>
        <w:szCs w:val="20"/>
      </w:rPr>
    </w:lvl>
    <w:lvl w:ilvl="1">
      <w:start w:val="1"/>
      <w:numFmt w:val="bullet"/>
      <w:lvlText w:val="◦"/>
      <w:lvlJc w:val="left"/>
      <w:pPr>
        <w:tabs>
          <w:tab w:val="num" w:pos="1080"/>
        </w:tabs>
        <w:ind w:left="1080" w:hanging="360"/>
      </w:pPr>
      <w:rPr>
        <w:rFonts w:ascii="OpenSymbol" w:hAnsi="OpenSymbol" w:cs="Lucida Sans Unicode"/>
      </w:rPr>
    </w:lvl>
    <w:lvl w:ilvl="2">
      <w:start w:val="1"/>
      <w:numFmt w:val="bullet"/>
      <w:lvlText w:val="▪"/>
      <w:lvlJc w:val="left"/>
      <w:pPr>
        <w:tabs>
          <w:tab w:val="num" w:pos="1440"/>
        </w:tabs>
        <w:ind w:left="1440" w:hanging="360"/>
      </w:pPr>
      <w:rPr>
        <w:rFonts w:ascii="OpenSymbol" w:hAnsi="OpenSymbol" w:cs="Lucida Sans Unicode"/>
      </w:rPr>
    </w:lvl>
    <w:lvl w:ilvl="3">
      <w:start w:val="1"/>
      <w:numFmt w:val="bullet"/>
      <w:lvlText w:val=""/>
      <w:lvlJc w:val="left"/>
      <w:pPr>
        <w:tabs>
          <w:tab w:val="num" w:pos="1800"/>
        </w:tabs>
        <w:ind w:left="1800" w:hanging="360"/>
      </w:pPr>
      <w:rPr>
        <w:rFonts w:ascii="Wingdings 2" w:hAnsi="Wingdings 2" w:cs="Wingdings"/>
        <w:color w:val="auto"/>
        <w:sz w:val="20"/>
        <w:szCs w:val="20"/>
      </w:rPr>
    </w:lvl>
    <w:lvl w:ilvl="4">
      <w:start w:val="1"/>
      <w:numFmt w:val="bullet"/>
      <w:lvlText w:val="◦"/>
      <w:lvlJc w:val="left"/>
      <w:pPr>
        <w:tabs>
          <w:tab w:val="num" w:pos="2160"/>
        </w:tabs>
        <w:ind w:left="2160" w:hanging="360"/>
      </w:pPr>
      <w:rPr>
        <w:rFonts w:ascii="OpenSymbol" w:hAnsi="OpenSymbol" w:cs="Lucida Sans Unicode"/>
      </w:rPr>
    </w:lvl>
    <w:lvl w:ilvl="5">
      <w:start w:val="1"/>
      <w:numFmt w:val="bullet"/>
      <w:lvlText w:val="▪"/>
      <w:lvlJc w:val="left"/>
      <w:pPr>
        <w:tabs>
          <w:tab w:val="num" w:pos="2520"/>
        </w:tabs>
        <w:ind w:left="2520" w:hanging="360"/>
      </w:pPr>
      <w:rPr>
        <w:rFonts w:ascii="OpenSymbol" w:hAnsi="OpenSymbol" w:cs="Lucida Sans Unicode"/>
      </w:rPr>
    </w:lvl>
    <w:lvl w:ilvl="6">
      <w:start w:val="1"/>
      <w:numFmt w:val="bullet"/>
      <w:lvlText w:val=""/>
      <w:lvlJc w:val="left"/>
      <w:pPr>
        <w:tabs>
          <w:tab w:val="num" w:pos="2880"/>
        </w:tabs>
        <w:ind w:left="2880" w:hanging="360"/>
      </w:pPr>
      <w:rPr>
        <w:rFonts w:ascii="Wingdings 2" w:hAnsi="Wingdings 2" w:cs="Wingdings"/>
        <w:color w:val="auto"/>
        <w:sz w:val="20"/>
        <w:szCs w:val="20"/>
      </w:rPr>
    </w:lvl>
    <w:lvl w:ilvl="7">
      <w:start w:val="1"/>
      <w:numFmt w:val="bullet"/>
      <w:lvlText w:val="◦"/>
      <w:lvlJc w:val="left"/>
      <w:pPr>
        <w:tabs>
          <w:tab w:val="num" w:pos="3240"/>
        </w:tabs>
        <w:ind w:left="3240" w:hanging="360"/>
      </w:pPr>
      <w:rPr>
        <w:rFonts w:ascii="OpenSymbol" w:hAnsi="OpenSymbol" w:cs="Lucida Sans Unicode"/>
      </w:rPr>
    </w:lvl>
    <w:lvl w:ilvl="8">
      <w:start w:val="1"/>
      <w:numFmt w:val="bullet"/>
      <w:lvlText w:val="▪"/>
      <w:lvlJc w:val="left"/>
      <w:pPr>
        <w:tabs>
          <w:tab w:val="num" w:pos="3600"/>
        </w:tabs>
        <w:ind w:left="3600" w:hanging="360"/>
      </w:pPr>
      <w:rPr>
        <w:rFonts w:ascii="OpenSymbol" w:hAnsi="OpenSymbol" w:cs="Lucida Sans Unicode"/>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7"/>
    <w:lvl w:ilvl="0">
      <w:start w:val="1"/>
      <w:numFmt w:val="bullet"/>
      <w:lvlText w:val=""/>
      <w:lvlJc w:val="left"/>
      <w:pPr>
        <w:tabs>
          <w:tab w:val="num" w:pos="502"/>
        </w:tabs>
        <w:ind w:left="502" w:hanging="360"/>
      </w:pPr>
      <w:rPr>
        <w:rFonts w:ascii="Wingdings 2" w:hAnsi="Wingdings 2" w:cs="StarSymbol"/>
        <w:sz w:val="18"/>
        <w:szCs w:val="18"/>
      </w:rPr>
    </w:lvl>
    <w:lvl w:ilvl="1">
      <w:start w:val="1"/>
      <w:numFmt w:val="bullet"/>
      <w:lvlText w:val="◦"/>
      <w:lvlJc w:val="left"/>
      <w:pPr>
        <w:tabs>
          <w:tab w:val="num" w:pos="862"/>
        </w:tabs>
        <w:ind w:left="862" w:hanging="360"/>
      </w:pPr>
      <w:rPr>
        <w:rFonts w:ascii="OpenSymbol" w:hAnsi="OpenSymbol" w:cs="StarSymbol"/>
        <w:sz w:val="18"/>
        <w:szCs w:val="18"/>
      </w:rPr>
    </w:lvl>
    <w:lvl w:ilvl="2">
      <w:start w:val="1"/>
      <w:numFmt w:val="bullet"/>
      <w:lvlText w:val="▪"/>
      <w:lvlJc w:val="left"/>
      <w:pPr>
        <w:tabs>
          <w:tab w:val="num" w:pos="1222"/>
        </w:tabs>
        <w:ind w:left="1222" w:hanging="360"/>
      </w:pPr>
      <w:rPr>
        <w:rFonts w:ascii="OpenSymbol" w:hAnsi="OpenSymbol" w:cs="StarSymbol"/>
        <w:sz w:val="18"/>
        <w:szCs w:val="18"/>
      </w:rPr>
    </w:lvl>
    <w:lvl w:ilvl="3">
      <w:start w:val="1"/>
      <w:numFmt w:val="bullet"/>
      <w:lvlText w:val=""/>
      <w:lvlJc w:val="left"/>
      <w:pPr>
        <w:tabs>
          <w:tab w:val="num" w:pos="1582"/>
        </w:tabs>
        <w:ind w:left="1582" w:hanging="360"/>
      </w:pPr>
      <w:rPr>
        <w:rFonts w:ascii="Wingdings 2" w:hAnsi="Wingdings 2" w:cs="StarSymbol"/>
        <w:sz w:val="18"/>
        <w:szCs w:val="18"/>
      </w:rPr>
    </w:lvl>
    <w:lvl w:ilvl="4">
      <w:start w:val="1"/>
      <w:numFmt w:val="bullet"/>
      <w:lvlText w:val="◦"/>
      <w:lvlJc w:val="left"/>
      <w:pPr>
        <w:tabs>
          <w:tab w:val="num" w:pos="1942"/>
        </w:tabs>
        <w:ind w:left="1942" w:hanging="360"/>
      </w:pPr>
      <w:rPr>
        <w:rFonts w:ascii="OpenSymbol" w:hAnsi="OpenSymbol" w:cs="StarSymbol"/>
        <w:sz w:val="18"/>
        <w:szCs w:val="18"/>
      </w:rPr>
    </w:lvl>
    <w:lvl w:ilvl="5">
      <w:start w:val="1"/>
      <w:numFmt w:val="bullet"/>
      <w:lvlText w:val="▪"/>
      <w:lvlJc w:val="left"/>
      <w:pPr>
        <w:tabs>
          <w:tab w:val="num" w:pos="2302"/>
        </w:tabs>
        <w:ind w:left="2302" w:hanging="360"/>
      </w:pPr>
      <w:rPr>
        <w:rFonts w:ascii="OpenSymbol" w:hAnsi="OpenSymbol" w:cs="StarSymbol"/>
        <w:sz w:val="18"/>
        <w:szCs w:val="18"/>
      </w:rPr>
    </w:lvl>
    <w:lvl w:ilvl="6">
      <w:start w:val="1"/>
      <w:numFmt w:val="bullet"/>
      <w:lvlText w:val=""/>
      <w:lvlJc w:val="left"/>
      <w:pPr>
        <w:tabs>
          <w:tab w:val="num" w:pos="2662"/>
        </w:tabs>
        <w:ind w:left="2662" w:hanging="360"/>
      </w:pPr>
      <w:rPr>
        <w:rFonts w:ascii="Wingdings 2" w:hAnsi="Wingdings 2" w:cs="StarSymbol"/>
        <w:sz w:val="18"/>
        <w:szCs w:val="18"/>
      </w:rPr>
    </w:lvl>
    <w:lvl w:ilvl="7">
      <w:start w:val="1"/>
      <w:numFmt w:val="bullet"/>
      <w:lvlText w:val="◦"/>
      <w:lvlJc w:val="left"/>
      <w:pPr>
        <w:tabs>
          <w:tab w:val="num" w:pos="3022"/>
        </w:tabs>
        <w:ind w:left="3022" w:hanging="360"/>
      </w:pPr>
      <w:rPr>
        <w:rFonts w:ascii="OpenSymbol" w:hAnsi="OpenSymbol" w:cs="StarSymbol"/>
        <w:sz w:val="18"/>
        <w:szCs w:val="18"/>
      </w:rPr>
    </w:lvl>
    <w:lvl w:ilvl="8">
      <w:start w:val="1"/>
      <w:numFmt w:val="bullet"/>
      <w:lvlText w:val="▪"/>
      <w:lvlJc w:val="left"/>
      <w:pPr>
        <w:tabs>
          <w:tab w:val="num" w:pos="3382"/>
        </w:tabs>
        <w:ind w:left="3382" w:hanging="360"/>
      </w:pPr>
      <w:rPr>
        <w:rFonts w:ascii="OpenSymbol" w:hAnsi="OpenSymbol" w:cs="StarSymbol"/>
        <w:sz w:val="18"/>
        <w:szCs w:val="18"/>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Wingdings" w:hAnsi="Wingdings"/>
        <w:b w:val="0"/>
        <w:color w:val="auto"/>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D"/>
    <w:multiLevelType w:val="multilevel"/>
    <w:tmpl w:val="0000000D"/>
    <w:name w:val="WW8Num13"/>
    <w:lvl w:ilvl="0">
      <w:start w:val="1"/>
      <w:numFmt w:val="lowerLetter"/>
      <w:lvlText w:val="%1)"/>
      <w:lvlJc w:val="left"/>
      <w:pPr>
        <w:tabs>
          <w:tab w:val="num" w:pos="791"/>
        </w:tabs>
        <w:ind w:left="791" w:hanging="360"/>
      </w:pPr>
    </w:lvl>
    <w:lvl w:ilvl="1">
      <w:start w:val="1"/>
      <w:numFmt w:val="decimal"/>
      <w:lvlText w:val="%2."/>
      <w:lvlJc w:val="left"/>
      <w:pPr>
        <w:tabs>
          <w:tab w:val="num" w:pos="1151"/>
        </w:tabs>
        <w:ind w:left="1151" w:hanging="360"/>
      </w:pPr>
    </w:lvl>
    <w:lvl w:ilvl="2">
      <w:start w:val="1"/>
      <w:numFmt w:val="decimal"/>
      <w:lvlText w:val="%3."/>
      <w:lvlJc w:val="left"/>
      <w:pPr>
        <w:tabs>
          <w:tab w:val="num" w:pos="1511"/>
        </w:tabs>
        <w:ind w:left="1511" w:hanging="360"/>
      </w:pPr>
    </w:lvl>
    <w:lvl w:ilvl="3">
      <w:start w:val="1"/>
      <w:numFmt w:val="decimal"/>
      <w:lvlText w:val="%4."/>
      <w:lvlJc w:val="left"/>
      <w:pPr>
        <w:tabs>
          <w:tab w:val="num" w:pos="1871"/>
        </w:tabs>
        <w:ind w:left="1871" w:hanging="360"/>
      </w:pPr>
    </w:lvl>
    <w:lvl w:ilvl="4">
      <w:start w:val="1"/>
      <w:numFmt w:val="decimal"/>
      <w:lvlText w:val="%5."/>
      <w:lvlJc w:val="left"/>
      <w:pPr>
        <w:tabs>
          <w:tab w:val="num" w:pos="2231"/>
        </w:tabs>
        <w:ind w:left="2231" w:hanging="360"/>
      </w:pPr>
    </w:lvl>
    <w:lvl w:ilvl="5">
      <w:start w:val="1"/>
      <w:numFmt w:val="decimal"/>
      <w:lvlText w:val="%6."/>
      <w:lvlJc w:val="left"/>
      <w:pPr>
        <w:tabs>
          <w:tab w:val="num" w:pos="2591"/>
        </w:tabs>
        <w:ind w:left="2591" w:hanging="360"/>
      </w:pPr>
    </w:lvl>
    <w:lvl w:ilvl="6">
      <w:start w:val="1"/>
      <w:numFmt w:val="decimal"/>
      <w:lvlText w:val="%7."/>
      <w:lvlJc w:val="left"/>
      <w:pPr>
        <w:tabs>
          <w:tab w:val="num" w:pos="2951"/>
        </w:tabs>
        <w:ind w:left="2951" w:hanging="360"/>
      </w:pPr>
    </w:lvl>
    <w:lvl w:ilvl="7">
      <w:start w:val="1"/>
      <w:numFmt w:val="decimal"/>
      <w:lvlText w:val="%8."/>
      <w:lvlJc w:val="left"/>
      <w:pPr>
        <w:tabs>
          <w:tab w:val="num" w:pos="3311"/>
        </w:tabs>
        <w:ind w:left="3311" w:hanging="360"/>
      </w:pPr>
    </w:lvl>
    <w:lvl w:ilvl="8">
      <w:start w:val="1"/>
      <w:numFmt w:val="decimal"/>
      <w:lvlText w:val="%9."/>
      <w:lvlJc w:val="left"/>
      <w:pPr>
        <w:tabs>
          <w:tab w:val="num" w:pos="3671"/>
        </w:tabs>
        <w:ind w:left="3671" w:hanging="360"/>
      </w:pPr>
    </w:lvl>
  </w:abstractNum>
  <w:abstractNum w:abstractNumId="12" w15:restartNumberingAfterBreak="0">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bullet"/>
      <w:lvlText w:val=""/>
      <w:lvlJc w:val="left"/>
      <w:pPr>
        <w:tabs>
          <w:tab w:val="num" w:pos="352"/>
        </w:tabs>
        <w:ind w:left="352" w:hanging="329"/>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6" w15:restartNumberingAfterBreak="0">
    <w:nsid w:val="0000001C"/>
    <w:multiLevelType w:val="multilevel"/>
    <w:tmpl w:val="0000001C"/>
    <w:name w:val="WW8Num28"/>
    <w:lvl w:ilvl="0">
      <w:start w:val="1"/>
      <w:numFmt w:val="bullet"/>
      <w:lvlText w:val=""/>
      <w:lvlJc w:val="left"/>
      <w:pPr>
        <w:tabs>
          <w:tab w:val="num" w:pos="369"/>
        </w:tabs>
        <w:ind w:left="369" w:hanging="341"/>
      </w:pPr>
      <w:rPr>
        <w:rFonts w:ascii="Symbol" w:hAnsi="Symbol" w:cs="StarSymbol"/>
        <w:sz w:val="18"/>
        <w:szCs w:val="18"/>
      </w:rPr>
    </w:lvl>
    <w:lvl w:ilvl="1">
      <w:start w:val="1"/>
      <w:numFmt w:val="lowerLetter"/>
      <w:lvlText w:val="%2)"/>
      <w:lvlJc w:val="left"/>
      <w:pPr>
        <w:tabs>
          <w:tab w:val="num" w:pos="369"/>
        </w:tabs>
        <w:ind w:left="369" w:hanging="341"/>
      </w:pPr>
    </w:lvl>
    <w:lvl w:ilvl="2">
      <w:start w:val="1"/>
      <w:numFmt w:val="lowerLetter"/>
      <w:lvlText w:val="%3)"/>
      <w:lvlJc w:val="left"/>
      <w:pPr>
        <w:tabs>
          <w:tab w:val="num" w:pos="369"/>
        </w:tabs>
        <w:ind w:left="369" w:hanging="341"/>
      </w:pPr>
    </w:lvl>
    <w:lvl w:ilvl="3">
      <w:start w:val="1"/>
      <w:numFmt w:val="lowerLetter"/>
      <w:lvlText w:val="%4)"/>
      <w:lvlJc w:val="left"/>
      <w:pPr>
        <w:tabs>
          <w:tab w:val="num" w:pos="369"/>
        </w:tabs>
        <w:ind w:left="369" w:hanging="341"/>
      </w:pPr>
    </w:lvl>
    <w:lvl w:ilvl="4">
      <w:start w:val="1"/>
      <w:numFmt w:val="lowerLetter"/>
      <w:lvlText w:val="%5)"/>
      <w:lvlJc w:val="left"/>
      <w:pPr>
        <w:tabs>
          <w:tab w:val="num" w:pos="369"/>
        </w:tabs>
        <w:ind w:left="369" w:hanging="341"/>
      </w:pPr>
    </w:lvl>
    <w:lvl w:ilvl="5">
      <w:start w:val="1"/>
      <w:numFmt w:val="lowerLetter"/>
      <w:lvlText w:val="%6)"/>
      <w:lvlJc w:val="left"/>
      <w:pPr>
        <w:tabs>
          <w:tab w:val="num" w:pos="369"/>
        </w:tabs>
        <w:ind w:left="369" w:hanging="341"/>
      </w:pPr>
    </w:lvl>
    <w:lvl w:ilvl="6">
      <w:start w:val="1"/>
      <w:numFmt w:val="lowerLetter"/>
      <w:lvlText w:val="%7)"/>
      <w:lvlJc w:val="left"/>
      <w:pPr>
        <w:tabs>
          <w:tab w:val="num" w:pos="369"/>
        </w:tabs>
        <w:ind w:left="369" w:hanging="341"/>
      </w:pPr>
    </w:lvl>
    <w:lvl w:ilvl="7">
      <w:start w:val="1"/>
      <w:numFmt w:val="lowerLetter"/>
      <w:lvlText w:val="%8)"/>
      <w:lvlJc w:val="left"/>
      <w:pPr>
        <w:tabs>
          <w:tab w:val="num" w:pos="369"/>
        </w:tabs>
        <w:ind w:left="369" w:hanging="341"/>
      </w:pPr>
    </w:lvl>
    <w:lvl w:ilvl="8">
      <w:start w:val="1"/>
      <w:numFmt w:val="lowerLetter"/>
      <w:lvlText w:val="%9)"/>
      <w:lvlJc w:val="left"/>
      <w:pPr>
        <w:tabs>
          <w:tab w:val="num" w:pos="369"/>
        </w:tabs>
        <w:ind w:left="369" w:hanging="341"/>
      </w:pPr>
    </w:lvl>
  </w:abstractNum>
  <w:abstractNum w:abstractNumId="27" w15:restartNumberingAfterBreak="0">
    <w:nsid w:val="0AF76111"/>
    <w:multiLevelType w:val="multilevel"/>
    <w:tmpl w:val="8A22D116"/>
    <w:name w:val="WW8Num104222"/>
    <w:lvl w:ilvl="0">
      <w:start w:val="2"/>
      <w:numFmt w:val="decimal"/>
      <w:lvlText w:val="%1)"/>
      <w:lvlJc w:val="left"/>
      <w:pPr>
        <w:tabs>
          <w:tab w:val="num" w:pos="360"/>
        </w:tabs>
        <w:ind w:left="360" w:hanging="360"/>
      </w:pPr>
      <w:rPr>
        <w:b w:val="0"/>
        <w:i w:val="0"/>
        <w:color w:val="auto"/>
        <w:sz w:val="20"/>
        <w:szCs w:val="20"/>
      </w:rPr>
    </w:lvl>
    <w:lvl w:ilvl="1">
      <w:start w:val="1"/>
      <w:numFmt w:val="decimal"/>
      <w:lvlText w:val="%2)"/>
      <w:lvlJc w:val="left"/>
      <w:pPr>
        <w:tabs>
          <w:tab w:val="num" w:pos="720"/>
        </w:tabs>
        <w:ind w:left="720" w:hanging="360"/>
      </w:pPr>
      <w:rPr>
        <w:b w:val="0"/>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24427E0"/>
    <w:multiLevelType w:val="singleLevel"/>
    <w:tmpl w:val="14263FC8"/>
    <w:lvl w:ilvl="0">
      <w:start w:val="1"/>
      <w:numFmt w:val="bullet"/>
      <w:lvlText w:val="−"/>
      <w:lvlJc w:val="left"/>
      <w:pPr>
        <w:ind w:left="720" w:hanging="360"/>
      </w:pPr>
      <w:rPr>
        <w:rFonts w:ascii="Calibri" w:hAnsi="Calibri" w:hint="default"/>
        <w:b w:val="0"/>
      </w:rPr>
    </w:lvl>
  </w:abstractNum>
  <w:abstractNum w:abstractNumId="29" w15:restartNumberingAfterBreak="0">
    <w:nsid w:val="37DD49C0"/>
    <w:multiLevelType w:val="hybridMultilevel"/>
    <w:tmpl w:val="1890970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5C1F3D"/>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1" w15:restartNumberingAfterBreak="0">
    <w:nsid w:val="6B3F0FCF"/>
    <w:multiLevelType w:val="hybridMultilevel"/>
    <w:tmpl w:val="28B043AA"/>
    <w:lvl w:ilvl="0" w:tplc="1D76BF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F659E7"/>
    <w:multiLevelType w:val="hybridMultilevel"/>
    <w:tmpl w:val="996C3D6E"/>
    <w:name w:val="WW8Num10422"/>
    <w:lvl w:ilvl="0" w:tplc="585E9768">
      <w:start w:val="1"/>
      <w:numFmt w:val="decimal"/>
      <w:lvlText w:val="%1."/>
      <w:lvlJc w:val="left"/>
      <w:pPr>
        <w:tabs>
          <w:tab w:val="num" w:pos="360"/>
        </w:tabs>
        <w:ind w:left="360" w:hanging="360"/>
      </w:pPr>
    </w:lvl>
    <w:lvl w:ilvl="1" w:tplc="834C68C2">
      <w:start w:val="1"/>
      <w:numFmt w:val="bullet"/>
      <w:lvlText w:val="−"/>
      <w:lvlJc w:val="left"/>
      <w:pPr>
        <w:tabs>
          <w:tab w:val="num" w:pos="360"/>
        </w:tabs>
        <w:ind w:left="360" w:hanging="360"/>
      </w:pPr>
      <w:rPr>
        <w:rFonts w:ascii="Arial Narrow" w:hAnsi="Arial Narrow" w:hint="default"/>
        <w:sz w:val="16"/>
        <w:szCs w:val="16"/>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0"/>
  </w:num>
  <w:num w:numId="2">
    <w:abstractNumId w:val="31"/>
  </w:num>
  <w:num w:numId="3">
    <w:abstractNumId w:val="29"/>
  </w:num>
  <w:num w:numId="4">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98"/>
    <w:rsid w:val="00001523"/>
    <w:rsid w:val="00003B63"/>
    <w:rsid w:val="00007A47"/>
    <w:rsid w:val="0001088A"/>
    <w:rsid w:val="00021DE4"/>
    <w:rsid w:val="00030EBE"/>
    <w:rsid w:val="000360FE"/>
    <w:rsid w:val="00043E9F"/>
    <w:rsid w:val="00044E8D"/>
    <w:rsid w:val="00054561"/>
    <w:rsid w:val="000716D9"/>
    <w:rsid w:val="00080B64"/>
    <w:rsid w:val="00082C79"/>
    <w:rsid w:val="000A0398"/>
    <w:rsid w:val="000A253A"/>
    <w:rsid w:val="000A5BE2"/>
    <w:rsid w:val="000C0C66"/>
    <w:rsid w:val="000C1B9E"/>
    <w:rsid w:val="000E6102"/>
    <w:rsid w:val="000F55FE"/>
    <w:rsid w:val="00160269"/>
    <w:rsid w:val="00161EAC"/>
    <w:rsid w:val="00172A6D"/>
    <w:rsid w:val="00195482"/>
    <w:rsid w:val="001A4AEE"/>
    <w:rsid w:val="001A56B6"/>
    <w:rsid w:val="001A64F5"/>
    <w:rsid w:val="001A7397"/>
    <w:rsid w:val="001B207E"/>
    <w:rsid w:val="001D1B60"/>
    <w:rsid w:val="001E0E1D"/>
    <w:rsid w:val="001E71C3"/>
    <w:rsid w:val="00203A2C"/>
    <w:rsid w:val="002206F3"/>
    <w:rsid w:val="00227DC0"/>
    <w:rsid w:val="00233F16"/>
    <w:rsid w:val="00237C51"/>
    <w:rsid w:val="00256974"/>
    <w:rsid w:val="0026033A"/>
    <w:rsid w:val="0026267F"/>
    <w:rsid w:val="002664AC"/>
    <w:rsid w:val="00267067"/>
    <w:rsid w:val="00271656"/>
    <w:rsid w:val="00285D0A"/>
    <w:rsid w:val="002B010C"/>
    <w:rsid w:val="002B1DAA"/>
    <w:rsid w:val="002B529B"/>
    <w:rsid w:val="002B667B"/>
    <w:rsid w:val="002E3FA0"/>
    <w:rsid w:val="002F1E58"/>
    <w:rsid w:val="002F3D85"/>
    <w:rsid w:val="00305B89"/>
    <w:rsid w:val="00321717"/>
    <w:rsid w:val="00324126"/>
    <w:rsid w:val="003276BF"/>
    <w:rsid w:val="003332CD"/>
    <w:rsid w:val="003441EF"/>
    <w:rsid w:val="00347500"/>
    <w:rsid w:val="00357110"/>
    <w:rsid w:val="00361EC1"/>
    <w:rsid w:val="003651FF"/>
    <w:rsid w:val="003711EA"/>
    <w:rsid w:val="003C2D68"/>
    <w:rsid w:val="003C337A"/>
    <w:rsid w:val="003D1001"/>
    <w:rsid w:val="003E2B78"/>
    <w:rsid w:val="003F2091"/>
    <w:rsid w:val="00415124"/>
    <w:rsid w:val="004166B5"/>
    <w:rsid w:val="00417811"/>
    <w:rsid w:val="00417EB1"/>
    <w:rsid w:val="00433C09"/>
    <w:rsid w:val="00455D19"/>
    <w:rsid w:val="00456EAF"/>
    <w:rsid w:val="0045767C"/>
    <w:rsid w:val="004675D0"/>
    <w:rsid w:val="00472764"/>
    <w:rsid w:val="00483A73"/>
    <w:rsid w:val="00484330"/>
    <w:rsid w:val="00486DE2"/>
    <w:rsid w:val="004A6314"/>
    <w:rsid w:val="004B124D"/>
    <w:rsid w:val="004C5693"/>
    <w:rsid w:val="004F16E5"/>
    <w:rsid w:val="004F57E6"/>
    <w:rsid w:val="00506806"/>
    <w:rsid w:val="00507602"/>
    <w:rsid w:val="00515813"/>
    <w:rsid w:val="00535661"/>
    <w:rsid w:val="00542F8C"/>
    <w:rsid w:val="0055409B"/>
    <w:rsid w:val="005554E7"/>
    <w:rsid w:val="0056011E"/>
    <w:rsid w:val="005A1058"/>
    <w:rsid w:val="005A3B38"/>
    <w:rsid w:val="005D14D8"/>
    <w:rsid w:val="005E14CB"/>
    <w:rsid w:val="005E2419"/>
    <w:rsid w:val="005F27DC"/>
    <w:rsid w:val="005F61F8"/>
    <w:rsid w:val="006021B9"/>
    <w:rsid w:val="00633B08"/>
    <w:rsid w:val="006344C5"/>
    <w:rsid w:val="00642786"/>
    <w:rsid w:val="006439F1"/>
    <w:rsid w:val="006700AD"/>
    <w:rsid w:val="00670ADC"/>
    <w:rsid w:val="00690196"/>
    <w:rsid w:val="006A3912"/>
    <w:rsid w:val="006C5B9E"/>
    <w:rsid w:val="006E036B"/>
    <w:rsid w:val="006E3D59"/>
    <w:rsid w:val="006E6C32"/>
    <w:rsid w:val="007006B0"/>
    <w:rsid w:val="00731226"/>
    <w:rsid w:val="00744DB1"/>
    <w:rsid w:val="007731FE"/>
    <w:rsid w:val="007B6AD0"/>
    <w:rsid w:val="007C01E2"/>
    <w:rsid w:val="007C56FA"/>
    <w:rsid w:val="007E4D6C"/>
    <w:rsid w:val="007F4686"/>
    <w:rsid w:val="00802E70"/>
    <w:rsid w:val="0080639D"/>
    <w:rsid w:val="008320AB"/>
    <w:rsid w:val="00837350"/>
    <w:rsid w:val="00843F43"/>
    <w:rsid w:val="00845195"/>
    <w:rsid w:val="008771FA"/>
    <w:rsid w:val="00894559"/>
    <w:rsid w:val="008D3088"/>
    <w:rsid w:val="008E2C13"/>
    <w:rsid w:val="008E368F"/>
    <w:rsid w:val="008E39FA"/>
    <w:rsid w:val="00900D4F"/>
    <w:rsid w:val="00906C9B"/>
    <w:rsid w:val="00913ECA"/>
    <w:rsid w:val="00925378"/>
    <w:rsid w:val="009632ED"/>
    <w:rsid w:val="009711C2"/>
    <w:rsid w:val="009A071C"/>
    <w:rsid w:val="009B618E"/>
    <w:rsid w:val="009C4051"/>
    <w:rsid w:val="009C723D"/>
    <w:rsid w:val="009C742C"/>
    <w:rsid w:val="009D2AA3"/>
    <w:rsid w:val="009F4E06"/>
    <w:rsid w:val="00A241A0"/>
    <w:rsid w:val="00A34A1F"/>
    <w:rsid w:val="00A3640B"/>
    <w:rsid w:val="00A4037C"/>
    <w:rsid w:val="00A46E12"/>
    <w:rsid w:val="00A504C0"/>
    <w:rsid w:val="00A757CA"/>
    <w:rsid w:val="00A80FB1"/>
    <w:rsid w:val="00A81DF2"/>
    <w:rsid w:val="00A91570"/>
    <w:rsid w:val="00AA1F1D"/>
    <w:rsid w:val="00AA6D59"/>
    <w:rsid w:val="00AB0D92"/>
    <w:rsid w:val="00AE12A7"/>
    <w:rsid w:val="00B02B0E"/>
    <w:rsid w:val="00B166D6"/>
    <w:rsid w:val="00B23D91"/>
    <w:rsid w:val="00B3147E"/>
    <w:rsid w:val="00B43CF0"/>
    <w:rsid w:val="00B46545"/>
    <w:rsid w:val="00B5780B"/>
    <w:rsid w:val="00B607E7"/>
    <w:rsid w:val="00B62AF4"/>
    <w:rsid w:val="00B71CDA"/>
    <w:rsid w:val="00B90DB4"/>
    <w:rsid w:val="00BB1FA7"/>
    <w:rsid w:val="00BB49AF"/>
    <w:rsid w:val="00BD7958"/>
    <w:rsid w:val="00BF7961"/>
    <w:rsid w:val="00C12EB2"/>
    <w:rsid w:val="00C47838"/>
    <w:rsid w:val="00C53F7B"/>
    <w:rsid w:val="00C57BB1"/>
    <w:rsid w:val="00C8709A"/>
    <w:rsid w:val="00C90054"/>
    <w:rsid w:val="00C94C9C"/>
    <w:rsid w:val="00C9598A"/>
    <w:rsid w:val="00C974DB"/>
    <w:rsid w:val="00CA1B37"/>
    <w:rsid w:val="00CA2ABC"/>
    <w:rsid w:val="00CA3A58"/>
    <w:rsid w:val="00CA3CEC"/>
    <w:rsid w:val="00CA6F9E"/>
    <w:rsid w:val="00CB028D"/>
    <w:rsid w:val="00CB2D98"/>
    <w:rsid w:val="00CC2402"/>
    <w:rsid w:val="00CC4B22"/>
    <w:rsid w:val="00CD52A8"/>
    <w:rsid w:val="00CD6A2E"/>
    <w:rsid w:val="00CE6ABE"/>
    <w:rsid w:val="00D0244F"/>
    <w:rsid w:val="00D0277A"/>
    <w:rsid w:val="00D07C6B"/>
    <w:rsid w:val="00D1212A"/>
    <w:rsid w:val="00D13DE1"/>
    <w:rsid w:val="00D23917"/>
    <w:rsid w:val="00D2467B"/>
    <w:rsid w:val="00D41F3F"/>
    <w:rsid w:val="00D55F0C"/>
    <w:rsid w:val="00DA34CE"/>
    <w:rsid w:val="00DA4609"/>
    <w:rsid w:val="00DA4649"/>
    <w:rsid w:val="00DB0239"/>
    <w:rsid w:val="00DC1B98"/>
    <w:rsid w:val="00DD391A"/>
    <w:rsid w:val="00DD5F5D"/>
    <w:rsid w:val="00DE472A"/>
    <w:rsid w:val="00DF4542"/>
    <w:rsid w:val="00DF618C"/>
    <w:rsid w:val="00E04379"/>
    <w:rsid w:val="00E14715"/>
    <w:rsid w:val="00E153FC"/>
    <w:rsid w:val="00E356A9"/>
    <w:rsid w:val="00E444FA"/>
    <w:rsid w:val="00E501C8"/>
    <w:rsid w:val="00E537E8"/>
    <w:rsid w:val="00E63A65"/>
    <w:rsid w:val="00E669CF"/>
    <w:rsid w:val="00E76BCD"/>
    <w:rsid w:val="00EA1702"/>
    <w:rsid w:val="00EE25EF"/>
    <w:rsid w:val="00F007CF"/>
    <w:rsid w:val="00F00DC0"/>
    <w:rsid w:val="00F10E5C"/>
    <w:rsid w:val="00F116CB"/>
    <w:rsid w:val="00F11B8C"/>
    <w:rsid w:val="00F11D1A"/>
    <w:rsid w:val="00F1331E"/>
    <w:rsid w:val="00F14328"/>
    <w:rsid w:val="00F148AF"/>
    <w:rsid w:val="00F46205"/>
    <w:rsid w:val="00F469DC"/>
    <w:rsid w:val="00F752FE"/>
    <w:rsid w:val="00F77EE4"/>
    <w:rsid w:val="00F80824"/>
    <w:rsid w:val="00FA5F66"/>
    <w:rsid w:val="00FA6E0D"/>
    <w:rsid w:val="00FD334A"/>
    <w:rsid w:val="00FF6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5B55F-6103-46E5-8C6E-E7057CD8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D98"/>
    <w:pPr>
      <w:widowControl w:val="0"/>
      <w:suppressAutoHyphens/>
    </w:pPr>
    <w:rPr>
      <w:rFonts w:ascii="Times New Roman" w:eastAsia="Lucida Sans Unicode" w:hAnsi="Times New Roman" w:cs="Calibri"/>
      <w:sz w:val="24"/>
      <w:szCs w:val="24"/>
      <w:lang w:eastAsia="ar-SA"/>
    </w:rPr>
  </w:style>
  <w:style w:type="paragraph" w:styleId="Nagwek1">
    <w:name w:val="heading 1"/>
    <w:basedOn w:val="Normalny"/>
    <w:next w:val="Normalny"/>
    <w:link w:val="Nagwek1Znak"/>
    <w:qFormat/>
    <w:rsid w:val="00CB2D98"/>
    <w:pPr>
      <w:keepNext/>
      <w:numPr>
        <w:numId w:val="1"/>
      </w:numPr>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semiHidden/>
    <w:unhideWhenUsed/>
    <w:qFormat/>
    <w:rsid w:val="00CB2D98"/>
    <w:pPr>
      <w:keepNext/>
      <w:numPr>
        <w:ilvl w:val="1"/>
        <w:numId w:val="1"/>
      </w:numPr>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nhideWhenUsed/>
    <w:qFormat/>
    <w:rsid w:val="00CB2D98"/>
    <w:pPr>
      <w:keepNext/>
      <w:numPr>
        <w:ilvl w:val="2"/>
        <w:numId w:val="1"/>
      </w:numPr>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qFormat/>
    <w:rsid w:val="00CB2D98"/>
    <w:pPr>
      <w:keepNext/>
      <w:keepLines/>
      <w:numPr>
        <w:ilvl w:val="3"/>
        <w:numId w:val="1"/>
      </w:numPr>
      <w:jc w:val="both"/>
      <w:outlineLvl w:val="3"/>
    </w:pPr>
    <w:rPr>
      <w:color w:val="FF0000"/>
      <w:szCs w:val="20"/>
    </w:rPr>
  </w:style>
  <w:style w:type="paragraph" w:styleId="Nagwek5">
    <w:name w:val="heading 5"/>
    <w:basedOn w:val="Normalny"/>
    <w:next w:val="Normalny"/>
    <w:link w:val="Nagwek5Znak"/>
    <w:uiPriority w:val="9"/>
    <w:semiHidden/>
    <w:unhideWhenUsed/>
    <w:qFormat/>
    <w:rsid w:val="00CB2D98"/>
    <w:pPr>
      <w:keepNext/>
      <w:keepLines/>
      <w:numPr>
        <w:ilvl w:val="4"/>
        <w:numId w:val="1"/>
      </w:numPr>
      <w:spacing w:before="200"/>
      <w:outlineLvl w:val="4"/>
    </w:pPr>
    <w:rPr>
      <w:rFonts w:ascii="Cambria" w:eastAsia="Times New Roman" w:hAnsi="Cambria" w:cs="Times New Roman"/>
      <w:color w:val="243F60"/>
    </w:rPr>
  </w:style>
  <w:style w:type="paragraph" w:styleId="Nagwek6">
    <w:name w:val="heading 6"/>
    <w:basedOn w:val="Normalny"/>
    <w:next w:val="Normalny"/>
    <w:link w:val="Nagwek6Znak"/>
    <w:uiPriority w:val="9"/>
    <w:semiHidden/>
    <w:unhideWhenUsed/>
    <w:qFormat/>
    <w:rsid w:val="00CB2D98"/>
    <w:pPr>
      <w:keepNext/>
      <w:keepLines/>
      <w:numPr>
        <w:ilvl w:val="5"/>
        <w:numId w:val="1"/>
      </w:numPr>
      <w:spacing w:before="200"/>
      <w:outlineLvl w:val="5"/>
    </w:pPr>
    <w:rPr>
      <w:rFonts w:ascii="Cambria" w:eastAsia="Times New Roman" w:hAnsi="Cambria" w:cs="Times New Roman"/>
      <w:i/>
      <w:iCs/>
      <w:color w:val="243F60"/>
    </w:rPr>
  </w:style>
  <w:style w:type="paragraph" w:styleId="Nagwek7">
    <w:name w:val="heading 7"/>
    <w:basedOn w:val="Normalny"/>
    <w:next w:val="Normalny"/>
    <w:link w:val="Nagwek7Znak"/>
    <w:unhideWhenUsed/>
    <w:qFormat/>
    <w:rsid w:val="00CB2D98"/>
    <w:pPr>
      <w:numPr>
        <w:ilvl w:val="6"/>
        <w:numId w:val="1"/>
      </w:numPr>
      <w:spacing w:before="240" w:after="60"/>
      <w:outlineLvl w:val="6"/>
    </w:pPr>
    <w:rPr>
      <w:rFonts w:ascii="Calibri" w:eastAsia="Times New Roman" w:hAnsi="Calibri" w:cs="Times New Roman"/>
    </w:rPr>
  </w:style>
  <w:style w:type="paragraph" w:styleId="Nagwek8">
    <w:name w:val="heading 8"/>
    <w:basedOn w:val="Normalny"/>
    <w:next w:val="Normalny"/>
    <w:link w:val="Nagwek8Znak"/>
    <w:unhideWhenUsed/>
    <w:qFormat/>
    <w:rsid w:val="00CB2D98"/>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
    <w:semiHidden/>
    <w:unhideWhenUsed/>
    <w:qFormat/>
    <w:rsid w:val="00CB2D98"/>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2D98"/>
    <w:rPr>
      <w:rFonts w:ascii="Cambria" w:eastAsia="Times New Roman" w:hAnsi="Cambria"/>
      <w:b/>
      <w:bCs/>
      <w:kern w:val="32"/>
      <w:sz w:val="32"/>
      <w:szCs w:val="32"/>
      <w:lang w:eastAsia="ar-SA"/>
    </w:rPr>
  </w:style>
  <w:style w:type="character" w:customStyle="1" w:styleId="Nagwek2Znak">
    <w:name w:val="Nagłówek 2 Znak"/>
    <w:basedOn w:val="Domylnaczcionkaakapitu"/>
    <w:link w:val="Nagwek2"/>
    <w:uiPriority w:val="9"/>
    <w:semiHidden/>
    <w:rsid w:val="00CB2D98"/>
    <w:rPr>
      <w:rFonts w:ascii="Cambria" w:eastAsia="Times New Roman" w:hAnsi="Cambria"/>
      <w:b/>
      <w:bCs/>
      <w:i/>
      <w:iCs/>
      <w:sz w:val="28"/>
      <w:szCs w:val="28"/>
      <w:lang w:eastAsia="ar-SA"/>
    </w:rPr>
  </w:style>
  <w:style w:type="character" w:customStyle="1" w:styleId="Nagwek3Znak">
    <w:name w:val="Nagłówek 3 Znak"/>
    <w:basedOn w:val="Domylnaczcionkaakapitu"/>
    <w:link w:val="Nagwek3"/>
    <w:rsid w:val="00CB2D98"/>
    <w:rPr>
      <w:rFonts w:ascii="Cambria" w:eastAsia="Times New Roman" w:hAnsi="Cambria"/>
      <w:b/>
      <w:bCs/>
      <w:sz w:val="26"/>
      <w:szCs w:val="26"/>
      <w:lang w:eastAsia="ar-SA"/>
    </w:rPr>
  </w:style>
  <w:style w:type="character" w:customStyle="1" w:styleId="Nagwek4Znak">
    <w:name w:val="Nagłówek 4 Znak"/>
    <w:basedOn w:val="Domylnaczcionkaakapitu"/>
    <w:link w:val="Nagwek4"/>
    <w:uiPriority w:val="9"/>
    <w:rsid w:val="00CB2D98"/>
    <w:rPr>
      <w:rFonts w:ascii="Times New Roman" w:eastAsia="Lucida Sans Unicode" w:hAnsi="Times New Roman" w:cs="Calibri"/>
      <w:color w:val="FF0000"/>
      <w:sz w:val="24"/>
      <w:lang w:eastAsia="ar-SA"/>
    </w:rPr>
  </w:style>
  <w:style w:type="character" w:customStyle="1" w:styleId="Nagwek5Znak">
    <w:name w:val="Nagłówek 5 Znak"/>
    <w:basedOn w:val="Domylnaczcionkaakapitu"/>
    <w:link w:val="Nagwek5"/>
    <w:uiPriority w:val="9"/>
    <w:semiHidden/>
    <w:rsid w:val="00CB2D98"/>
    <w:rPr>
      <w:rFonts w:ascii="Cambria" w:eastAsia="Times New Roman" w:hAnsi="Cambria"/>
      <w:color w:val="243F60"/>
      <w:sz w:val="24"/>
      <w:szCs w:val="24"/>
      <w:lang w:eastAsia="ar-SA"/>
    </w:rPr>
  </w:style>
  <w:style w:type="character" w:customStyle="1" w:styleId="Nagwek6Znak">
    <w:name w:val="Nagłówek 6 Znak"/>
    <w:basedOn w:val="Domylnaczcionkaakapitu"/>
    <w:link w:val="Nagwek6"/>
    <w:uiPriority w:val="9"/>
    <w:semiHidden/>
    <w:rsid w:val="00CB2D98"/>
    <w:rPr>
      <w:rFonts w:ascii="Cambria" w:eastAsia="Times New Roman" w:hAnsi="Cambria"/>
      <w:i/>
      <w:iCs/>
      <w:color w:val="243F60"/>
      <w:sz w:val="24"/>
      <w:szCs w:val="24"/>
      <w:lang w:eastAsia="ar-SA"/>
    </w:rPr>
  </w:style>
  <w:style w:type="character" w:customStyle="1" w:styleId="Nagwek7Znak">
    <w:name w:val="Nagłówek 7 Znak"/>
    <w:basedOn w:val="Domylnaczcionkaakapitu"/>
    <w:link w:val="Nagwek7"/>
    <w:rsid w:val="00CB2D98"/>
    <w:rPr>
      <w:rFonts w:eastAsia="Times New Roman"/>
      <w:sz w:val="24"/>
      <w:szCs w:val="24"/>
      <w:lang w:eastAsia="ar-SA"/>
    </w:rPr>
  </w:style>
  <w:style w:type="character" w:customStyle="1" w:styleId="Nagwek8Znak">
    <w:name w:val="Nagłówek 8 Znak"/>
    <w:basedOn w:val="Domylnaczcionkaakapitu"/>
    <w:link w:val="Nagwek8"/>
    <w:rsid w:val="00CB2D98"/>
    <w:rPr>
      <w:rFonts w:ascii="Cambria" w:eastAsia="Times New Roman" w:hAnsi="Cambria"/>
      <w:color w:val="404040"/>
      <w:lang w:eastAsia="ar-SA"/>
    </w:rPr>
  </w:style>
  <w:style w:type="character" w:customStyle="1" w:styleId="Nagwek9Znak">
    <w:name w:val="Nagłówek 9 Znak"/>
    <w:basedOn w:val="Domylnaczcionkaakapitu"/>
    <w:link w:val="Nagwek9"/>
    <w:uiPriority w:val="9"/>
    <w:semiHidden/>
    <w:rsid w:val="00CB2D98"/>
    <w:rPr>
      <w:rFonts w:ascii="Cambria" w:eastAsia="Times New Roman" w:hAnsi="Cambria"/>
      <w:i/>
      <w:iCs/>
      <w:color w:val="404040"/>
      <w:lang w:eastAsia="ar-SA"/>
    </w:rPr>
  </w:style>
  <w:style w:type="paragraph" w:styleId="Tekstpodstawowy2">
    <w:name w:val="Body Text 2"/>
    <w:basedOn w:val="Normalny"/>
    <w:link w:val="Tekstpodstawowy2Znak"/>
    <w:uiPriority w:val="99"/>
    <w:rsid w:val="00CB2D98"/>
    <w:pPr>
      <w:widowControl/>
      <w:spacing w:after="120" w:line="480" w:lineRule="auto"/>
    </w:pPr>
    <w:rPr>
      <w:rFonts w:eastAsia="Times New Roman" w:cs="Times New Roman"/>
    </w:rPr>
  </w:style>
  <w:style w:type="character" w:customStyle="1" w:styleId="Tekstpodstawowy2Znak">
    <w:name w:val="Tekst podstawowy 2 Znak"/>
    <w:basedOn w:val="Domylnaczcionkaakapitu"/>
    <w:link w:val="Tekstpodstawowy2"/>
    <w:uiPriority w:val="99"/>
    <w:rsid w:val="00CB2D98"/>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3332CD"/>
    <w:pPr>
      <w:spacing w:after="120"/>
    </w:pPr>
    <w:rPr>
      <w:rFonts w:eastAsia="Arial Unicode MS" w:cs="Times New Roman"/>
      <w:kern w:val="1"/>
      <w:sz w:val="16"/>
      <w:szCs w:val="16"/>
    </w:rPr>
  </w:style>
  <w:style w:type="character" w:customStyle="1" w:styleId="Tekstpodstawowy3Znak">
    <w:name w:val="Tekst podstawowy 3 Znak"/>
    <w:basedOn w:val="Domylnaczcionkaakapitu"/>
    <w:link w:val="Tekstpodstawowy3"/>
    <w:uiPriority w:val="99"/>
    <w:semiHidden/>
    <w:rsid w:val="003332CD"/>
    <w:rPr>
      <w:rFonts w:ascii="Times New Roman" w:eastAsia="Arial Unicode MS" w:hAnsi="Times New Roman"/>
      <w:kern w:val="1"/>
      <w:sz w:val="16"/>
      <w:szCs w:val="16"/>
    </w:rPr>
  </w:style>
  <w:style w:type="paragraph" w:styleId="Akapitzlist">
    <w:name w:val="List Paragraph"/>
    <w:basedOn w:val="Normalny"/>
    <w:uiPriority w:val="34"/>
    <w:qFormat/>
    <w:rsid w:val="001D1B60"/>
    <w:pPr>
      <w:widowControl/>
      <w:ind w:left="720"/>
      <w:contextualSpacing/>
    </w:pPr>
    <w:rPr>
      <w:rFonts w:eastAsia="Times New Roman" w:cs="Times New Roman"/>
    </w:rPr>
  </w:style>
  <w:style w:type="paragraph" w:styleId="Tekstpodstawowy">
    <w:name w:val="Body Text"/>
    <w:basedOn w:val="Normalny"/>
    <w:link w:val="TekstpodstawowyZnak"/>
    <w:unhideWhenUsed/>
    <w:rsid w:val="001D1B60"/>
    <w:pPr>
      <w:spacing w:after="120"/>
    </w:pPr>
  </w:style>
  <w:style w:type="character" w:customStyle="1" w:styleId="TekstpodstawowyZnak">
    <w:name w:val="Tekst podstawowy Znak"/>
    <w:basedOn w:val="Domylnaczcionkaakapitu"/>
    <w:link w:val="Tekstpodstawowy"/>
    <w:rsid w:val="001D1B60"/>
    <w:rPr>
      <w:rFonts w:ascii="Times New Roman" w:eastAsia="Lucida Sans Unicode" w:hAnsi="Times New Roman" w:cs="Calibri"/>
      <w:sz w:val="24"/>
      <w:szCs w:val="24"/>
      <w:lang w:eastAsia="ar-SA"/>
    </w:rPr>
  </w:style>
  <w:style w:type="paragraph" w:styleId="Nagwek">
    <w:name w:val="header"/>
    <w:basedOn w:val="Normalny"/>
    <w:link w:val="NagwekZnak"/>
    <w:rsid w:val="001D1B60"/>
    <w:pPr>
      <w:widowControl/>
      <w:tabs>
        <w:tab w:val="center" w:pos="4536"/>
        <w:tab w:val="right" w:pos="9072"/>
      </w:tabs>
    </w:pPr>
    <w:rPr>
      <w:rFonts w:eastAsia="Times New Roman" w:cs="Times New Roman"/>
      <w:kern w:val="1"/>
      <w:sz w:val="20"/>
      <w:szCs w:val="20"/>
    </w:rPr>
  </w:style>
  <w:style w:type="character" w:customStyle="1" w:styleId="NagwekZnak">
    <w:name w:val="Nagłówek Znak"/>
    <w:basedOn w:val="Domylnaczcionkaakapitu"/>
    <w:link w:val="Nagwek"/>
    <w:rsid w:val="001D1B60"/>
    <w:rPr>
      <w:rFonts w:ascii="Times New Roman" w:eastAsia="Times New Roman" w:hAnsi="Times New Roman"/>
      <w:kern w:val="1"/>
      <w:lang w:eastAsia="ar-SA"/>
    </w:rPr>
  </w:style>
  <w:style w:type="paragraph" w:customStyle="1" w:styleId="Tekstpodstawowy21">
    <w:name w:val="Tekst podstawowy 21"/>
    <w:basedOn w:val="Normalny"/>
    <w:rsid w:val="001D1B60"/>
    <w:pPr>
      <w:widowControl/>
      <w:suppressAutoHyphens w:val="0"/>
      <w:spacing w:line="307" w:lineRule="auto"/>
      <w:jc w:val="both"/>
    </w:pPr>
    <w:rPr>
      <w:rFonts w:eastAsia="Times New Roman" w:cs="Times New Roman"/>
      <w:szCs w:val="20"/>
      <w:lang w:eastAsia="pl-PL"/>
    </w:rPr>
  </w:style>
  <w:style w:type="character" w:customStyle="1" w:styleId="WW8Num3z0">
    <w:name w:val="WW8Num3z0"/>
    <w:rsid w:val="00690196"/>
    <w:rPr>
      <w:rFonts w:ascii="Wingdings" w:hAnsi="Wingdings" w:cs="Wingdings"/>
    </w:rPr>
  </w:style>
  <w:style w:type="character" w:customStyle="1" w:styleId="WW8Num3z1">
    <w:name w:val="WW8Num3z1"/>
    <w:rsid w:val="00690196"/>
    <w:rPr>
      <w:rFonts w:ascii="Courier New" w:hAnsi="Courier New" w:cs="StarSymbol"/>
      <w:color w:val="000000"/>
    </w:rPr>
  </w:style>
  <w:style w:type="character" w:customStyle="1" w:styleId="WW8Num4z0">
    <w:name w:val="WW8Num4z0"/>
    <w:rsid w:val="00690196"/>
    <w:rPr>
      <w:rFonts w:ascii="Symbol" w:hAnsi="Symbol" w:cs="Symbol"/>
      <w:color w:val="auto"/>
    </w:rPr>
  </w:style>
  <w:style w:type="character" w:customStyle="1" w:styleId="WW8Num4z1">
    <w:name w:val="WW8Num4z1"/>
    <w:rsid w:val="00690196"/>
    <w:rPr>
      <w:rFonts w:ascii="Courier New" w:hAnsi="Courier New" w:cs="StarSymbol"/>
      <w:color w:val="000000"/>
    </w:rPr>
  </w:style>
  <w:style w:type="character" w:customStyle="1" w:styleId="WW8Num5z0">
    <w:name w:val="WW8Num5z0"/>
    <w:rsid w:val="00690196"/>
    <w:rPr>
      <w:rFonts w:ascii="Wingdings" w:hAnsi="Wingdings" w:cs="Wingdings"/>
      <w:color w:val="auto"/>
      <w:sz w:val="20"/>
      <w:szCs w:val="20"/>
    </w:rPr>
  </w:style>
  <w:style w:type="character" w:customStyle="1" w:styleId="WW8Num5z1">
    <w:name w:val="WW8Num5z1"/>
    <w:rsid w:val="00690196"/>
    <w:rPr>
      <w:rFonts w:ascii="Times New Roman" w:eastAsia="Times New Roman" w:hAnsi="Times New Roman" w:cs="Lucida Sans Unicode"/>
    </w:rPr>
  </w:style>
  <w:style w:type="character" w:customStyle="1" w:styleId="WW8Num6z0">
    <w:name w:val="WW8Num6z0"/>
    <w:rsid w:val="00690196"/>
    <w:rPr>
      <w:rFonts w:ascii="Symbol" w:hAnsi="Symbol" w:cs="StarSymbol"/>
      <w:sz w:val="18"/>
      <w:szCs w:val="18"/>
    </w:rPr>
  </w:style>
  <w:style w:type="character" w:customStyle="1" w:styleId="WW8Num6z1">
    <w:name w:val="WW8Num6z1"/>
    <w:rsid w:val="00690196"/>
    <w:rPr>
      <w:rFonts w:ascii="Symbol" w:hAnsi="Symbol" w:cs="Courier New"/>
    </w:rPr>
  </w:style>
  <w:style w:type="character" w:customStyle="1" w:styleId="WW8Num7z0">
    <w:name w:val="WW8Num7z0"/>
    <w:rsid w:val="00690196"/>
    <w:rPr>
      <w:rFonts w:ascii="Symbol" w:hAnsi="Symbol" w:cs="StarSymbol"/>
      <w:sz w:val="18"/>
      <w:szCs w:val="18"/>
    </w:rPr>
  </w:style>
  <w:style w:type="character" w:customStyle="1" w:styleId="WW8Num7z1">
    <w:name w:val="WW8Num7z1"/>
    <w:rsid w:val="00690196"/>
    <w:rPr>
      <w:rFonts w:ascii="OpenSymbol" w:hAnsi="OpenSymbol" w:cs="StarSymbol"/>
      <w:sz w:val="18"/>
      <w:szCs w:val="18"/>
    </w:rPr>
  </w:style>
  <w:style w:type="character" w:customStyle="1" w:styleId="Absatz-Standardschriftart">
    <w:name w:val="Absatz-Standardschriftart"/>
    <w:rsid w:val="00690196"/>
  </w:style>
  <w:style w:type="character" w:customStyle="1" w:styleId="WW-Absatz-Standardschriftart">
    <w:name w:val="WW-Absatz-Standardschriftart"/>
    <w:rsid w:val="00690196"/>
  </w:style>
  <w:style w:type="character" w:customStyle="1" w:styleId="WW-Absatz-Standardschriftart1">
    <w:name w:val="WW-Absatz-Standardschriftart1"/>
    <w:rsid w:val="00690196"/>
  </w:style>
  <w:style w:type="character" w:customStyle="1" w:styleId="WW-Absatz-Standardschriftart11">
    <w:name w:val="WW-Absatz-Standardschriftart11"/>
    <w:rsid w:val="00690196"/>
  </w:style>
  <w:style w:type="character" w:customStyle="1" w:styleId="WW8Num2z1">
    <w:name w:val="WW8Num2z1"/>
    <w:rsid w:val="00690196"/>
    <w:rPr>
      <w:rFonts w:ascii="Courier New" w:hAnsi="Courier New" w:cs="StarSymbol"/>
      <w:color w:val="000000"/>
    </w:rPr>
  </w:style>
  <w:style w:type="character" w:customStyle="1" w:styleId="WW8Num2z2">
    <w:name w:val="WW8Num2z2"/>
    <w:rsid w:val="00690196"/>
    <w:rPr>
      <w:rFonts w:ascii="Wingdings" w:hAnsi="Wingdings" w:cs="Wingdings"/>
    </w:rPr>
  </w:style>
  <w:style w:type="character" w:customStyle="1" w:styleId="WW8Num2z3">
    <w:name w:val="WW8Num2z3"/>
    <w:rsid w:val="00690196"/>
    <w:rPr>
      <w:rFonts w:ascii="Symbol" w:hAnsi="Symbol" w:cs="Symbol"/>
    </w:rPr>
  </w:style>
  <w:style w:type="character" w:customStyle="1" w:styleId="WW-Absatz-Standardschriftart111">
    <w:name w:val="WW-Absatz-Standardschriftart111"/>
    <w:rsid w:val="00690196"/>
  </w:style>
  <w:style w:type="character" w:customStyle="1" w:styleId="WW8Num8z0">
    <w:name w:val="WW8Num8z0"/>
    <w:rsid w:val="00690196"/>
    <w:rPr>
      <w:rFonts w:ascii="Symbol" w:hAnsi="Symbol" w:cs="StarSymbol"/>
      <w:sz w:val="18"/>
      <w:szCs w:val="18"/>
    </w:rPr>
  </w:style>
  <w:style w:type="character" w:customStyle="1" w:styleId="WW8Num8z1">
    <w:name w:val="WW8Num8z1"/>
    <w:rsid w:val="00690196"/>
    <w:rPr>
      <w:rFonts w:ascii="Wingdings 2" w:hAnsi="Wingdings 2" w:cs="Wingdings 2"/>
      <w:color w:val="auto"/>
    </w:rPr>
  </w:style>
  <w:style w:type="character" w:customStyle="1" w:styleId="WW-Absatz-Standardschriftart1111">
    <w:name w:val="WW-Absatz-Standardschriftart1111"/>
    <w:rsid w:val="00690196"/>
  </w:style>
  <w:style w:type="character" w:customStyle="1" w:styleId="WW8Num2z0">
    <w:name w:val="WW8Num2z0"/>
    <w:rsid w:val="00690196"/>
    <w:rPr>
      <w:rFonts w:ascii="Wingdings" w:hAnsi="Wingdings" w:cs="Wingdings"/>
    </w:rPr>
  </w:style>
  <w:style w:type="character" w:customStyle="1" w:styleId="WW8Num2z4">
    <w:name w:val="WW8Num2z4"/>
    <w:rsid w:val="00690196"/>
    <w:rPr>
      <w:rFonts w:ascii="Courier New" w:hAnsi="Courier New" w:cs="StarSymbol"/>
    </w:rPr>
  </w:style>
  <w:style w:type="character" w:customStyle="1" w:styleId="WW8Num5z3">
    <w:name w:val="WW8Num5z3"/>
    <w:rsid w:val="00690196"/>
    <w:rPr>
      <w:rFonts w:ascii="Symbol" w:hAnsi="Symbol" w:cs="Symbol"/>
    </w:rPr>
  </w:style>
  <w:style w:type="character" w:customStyle="1" w:styleId="WW8Num5z4">
    <w:name w:val="WW8Num5z4"/>
    <w:rsid w:val="00690196"/>
    <w:rPr>
      <w:rFonts w:ascii="Courier New" w:hAnsi="Courier New" w:cs="Courier New"/>
    </w:rPr>
  </w:style>
  <w:style w:type="character" w:customStyle="1" w:styleId="WW8Num6z2">
    <w:name w:val="WW8Num6z2"/>
    <w:rsid w:val="00690196"/>
    <w:rPr>
      <w:rFonts w:ascii="StarSymbol" w:hAnsi="StarSymbol" w:cs="StarSymbol"/>
    </w:rPr>
  </w:style>
  <w:style w:type="character" w:customStyle="1" w:styleId="WW8Num6z3">
    <w:name w:val="WW8Num6z3"/>
    <w:rsid w:val="00690196"/>
    <w:rPr>
      <w:rFonts w:ascii="Symbol" w:hAnsi="Symbol" w:cs="Symbol"/>
    </w:rPr>
  </w:style>
  <w:style w:type="character" w:customStyle="1" w:styleId="WW8Num8z2">
    <w:name w:val="WW8Num8z2"/>
    <w:rsid w:val="00690196"/>
    <w:rPr>
      <w:rFonts w:ascii="StarSymbol" w:hAnsi="StarSymbol" w:cs="StarSymbol"/>
    </w:rPr>
  </w:style>
  <w:style w:type="character" w:customStyle="1" w:styleId="WW8Num8z3">
    <w:name w:val="WW8Num8z3"/>
    <w:rsid w:val="00690196"/>
    <w:rPr>
      <w:rFonts w:ascii="Wingdings" w:hAnsi="Wingdings" w:cs="Wingdings"/>
    </w:rPr>
  </w:style>
  <w:style w:type="character" w:customStyle="1" w:styleId="WW8Num11z0">
    <w:name w:val="WW8Num11z0"/>
    <w:rsid w:val="00690196"/>
    <w:rPr>
      <w:rFonts w:ascii="Wingdings" w:hAnsi="Wingdings" w:cs="Wingdings"/>
    </w:rPr>
  </w:style>
  <w:style w:type="character" w:customStyle="1" w:styleId="WW8Num11z1">
    <w:name w:val="WW8Num11z1"/>
    <w:rsid w:val="00690196"/>
    <w:rPr>
      <w:rFonts w:ascii="Courier New" w:hAnsi="Courier New" w:cs="Courier New"/>
    </w:rPr>
  </w:style>
  <w:style w:type="character" w:customStyle="1" w:styleId="WW8Num11z2">
    <w:name w:val="WW8Num11z2"/>
    <w:rsid w:val="00690196"/>
    <w:rPr>
      <w:rFonts w:ascii="StarSymbol" w:hAnsi="StarSymbol" w:cs="StarSymbol"/>
    </w:rPr>
  </w:style>
  <w:style w:type="character" w:customStyle="1" w:styleId="WW8Num11z3">
    <w:name w:val="WW8Num11z3"/>
    <w:rsid w:val="00690196"/>
    <w:rPr>
      <w:rFonts w:ascii="Symbol" w:hAnsi="Symbol" w:cs="Symbol"/>
    </w:rPr>
  </w:style>
  <w:style w:type="character" w:customStyle="1" w:styleId="WW8Num12z0">
    <w:name w:val="WW8Num12z0"/>
    <w:rsid w:val="00690196"/>
    <w:rPr>
      <w:rFonts w:ascii="Symbol" w:hAnsi="Symbol" w:cs="Symbol"/>
      <w:color w:val="auto"/>
    </w:rPr>
  </w:style>
  <w:style w:type="character" w:customStyle="1" w:styleId="WW8Num13z0">
    <w:name w:val="WW8Num13z0"/>
    <w:rsid w:val="00690196"/>
    <w:rPr>
      <w:rFonts w:ascii="Wingdings" w:hAnsi="Wingdings" w:cs="Wingdings"/>
    </w:rPr>
  </w:style>
  <w:style w:type="character" w:customStyle="1" w:styleId="WW8Num13z1">
    <w:name w:val="WW8Num13z1"/>
    <w:rsid w:val="00690196"/>
    <w:rPr>
      <w:rFonts w:ascii="Symbol" w:hAnsi="Symbol" w:cs="Symbol"/>
      <w:color w:val="auto"/>
    </w:rPr>
  </w:style>
  <w:style w:type="character" w:customStyle="1" w:styleId="WW8Num13z2">
    <w:name w:val="WW8Num13z2"/>
    <w:rsid w:val="00690196"/>
    <w:rPr>
      <w:rFonts w:ascii="StarSymbol" w:hAnsi="StarSymbol" w:cs="StarSymbol"/>
    </w:rPr>
  </w:style>
  <w:style w:type="character" w:customStyle="1" w:styleId="WW8Num13z3">
    <w:name w:val="WW8Num13z3"/>
    <w:rsid w:val="00690196"/>
    <w:rPr>
      <w:rFonts w:ascii="Symbol" w:hAnsi="Symbol" w:cs="Symbol"/>
    </w:rPr>
  </w:style>
  <w:style w:type="character" w:customStyle="1" w:styleId="Domylnaczcionkaakapitu2">
    <w:name w:val="Domyślna czcionka akapitu2"/>
    <w:rsid w:val="00690196"/>
  </w:style>
  <w:style w:type="character" w:customStyle="1" w:styleId="WW8Num3z2">
    <w:name w:val="WW8Num3z2"/>
    <w:rsid w:val="00690196"/>
    <w:rPr>
      <w:rFonts w:ascii="Wingdings" w:hAnsi="Wingdings" w:cs="Wingdings"/>
    </w:rPr>
  </w:style>
  <w:style w:type="character" w:customStyle="1" w:styleId="WW8Num3z4">
    <w:name w:val="WW8Num3z4"/>
    <w:rsid w:val="00690196"/>
    <w:rPr>
      <w:rFonts w:ascii="Courier New" w:hAnsi="Courier New" w:cs="StarSymbol"/>
    </w:rPr>
  </w:style>
  <w:style w:type="character" w:customStyle="1" w:styleId="WW8Num6z4">
    <w:name w:val="WW8Num6z4"/>
    <w:rsid w:val="00690196"/>
    <w:rPr>
      <w:rFonts w:ascii="Courier New" w:hAnsi="Courier New" w:cs="Courier New"/>
    </w:rPr>
  </w:style>
  <w:style w:type="character" w:customStyle="1" w:styleId="WW8Num9z1">
    <w:name w:val="WW8Num9z1"/>
    <w:rsid w:val="00690196"/>
    <w:rPr>
      <w:rFonts w:ascii="Wingdings 2" w:hAnsi="Wingdings 2" w:cs="Wingdings 2"/>
      <w:color w:val="auto"/>
    </w:rPr>
  </w:style>
  <w:style w:type="character" w:customStyle="1" w:styleId="WW8Num9z2">
    <w:name w:val="WW8Num9z2"/>
    <w:rsid w:val="00690196"/>
    <w:rPr>
      <w:rFonts w:ascii="StarSymbol" w:hAnsi="StarSymbol" w:cs="StarSymbol"/>
    </w:rPr>
  </w:style>
  <w:style w:type="character" w:customStyle="1" w:styleId="WW8Num9z3">
    <w:name w:val="WW8Num9z3"/>
    <w:rsid w:val="00690196"/>
    <w:rPr>
      <w:rFonts w:ascii="Wingdings" w:hAnsi="Wingdings" w:cs="Wingdings"/>
    </w:rPr>
  </w:style>
  <w:style w:type="character" w:customStyle="1" w:styleId="WW8Num10z0">
    <w:name w:val="WW8Num10z0"/>
    <w:rsid w:val="00690196"/>
    <w:rPr>
      <w:rFonts w:ascii="Symbol" w:hAnsi="Symbol" w:cs="Symbol"/>
      <w:color w:val="auto"/>
    </w:rPr>
  </w:style>
  <w:style w:type="character" w:customStyle="1" w:styleId="WW8Num10z1">
    <w:name w:val="WW8Num10z1"/>
    <w:rsid w:val="00690196"/>
    <w:rPr>
      <w:rFonts w:ascii="Courier New" w:hAnsi="Courier New" w:cs="Courier New"/>
    </w:rPr>
  </w:style>
  <w:style w:type="character" w:customStyle="1" w:styleId="WW8Num10z2">
    <w:name w:val="WW8Num10z2"/>
    <w:rsid w:val="00690196"/>
    <w:rPr>
      <w:rFonts w:ascii="StarSymbol" w:hAnsi="StarSymbol" w:cs="StarSymbol"/>
      <w:sz w:val="18"/>
      <w:szCs w:val="18"/>
    </w:rPr>
  </w:style>
  <w:style w:type="character" w:customStyle="1" w:styleId="WW8Num16z0">
    <w:name w:val="WW8Num16z0"/>
    <w:rsid w:val="00690196"/>
    <w:rPr>
      <w:rFonts w:ascii="Wingdings" w:hAnsi="Wingdings" w:cs="StarSymbol"/>
      <w:sz w:val="18"/>
      <w:szCs w:val="18"/>
    </w:rPr>
  </w:style>
  <w:style w:type="character" w:customStyle="1" w:styleId="WW8Num16z1">
    <w:name w:val="WW8Num16z1"/>
    <w:rsid w:val="00690196"/>
    <w:rPr>
      <w:rFonts w:ascii="Wingdings 2" w:hAnsi="Wingdings 2" w:cs="StarSymbol"/>
      <w:sz w:val="18"/>
      <w:szCs w:val="18"/>
    </w:rPr>
  </w:style>
  <w:style w:type="character" w:customStyle="1" w:styleId="WW8Num16z2">
    <w:name w:val="WW8Num16z2"/>
    <w:rsid w:val="00690196"/>
    <w:rPr>
      <w:rFonts w:ascii="StarSymbol" w:hAnsi="StarSymbol" w:cs="StarSymbol"/>
      <w:sz w:val="18"/>
      <w:szCs w:val="18"/>
    </w:rPr>
  </w:style>
  <w:style w:type="character" w:customStyle="1" w:styleId="WW-Absatz-Standardschriftart11111">
    <w:name w:val="WW-Absatz-Standardschriftart11111"/>
    <w:rsid w:val="00690196"/>
  </w:style>
  <w:style w:type="character" w:customStyle="1" w:styleId="WW8Num9z0">
    <w:name w:val="WW8Num9z0"/>
    <w:rsid w:val="00690196"/>
    <w:rPr>
      <w:rFonts w:ascii="Symbol" w:hAnsi="Symbol" w:cs="Symbol"/>
    </w:rPr>
  </w:style>
  <w:style w:type="character" w:customStyle="1" w:styleId="WW8Num10z3">
    <w:name w:val="WW8Num10z3"/>
    <w:rsid w:val="00690196"/>
    <w:rPr>
      <w:rFonts w:ascii="Symbol" w:hAnsi="Symbol" w:cs="Symbol"/>
    </w:rPr>
  </w:style>
  <w:style w:type="character" w:customStyle="1" w:styleId="WW8Num10z4">
    <w:name w:val="WW8Num10z4"/>
    <w:rsid w:val="00690196"/>
    <w:rPr>
      <w:rFonts w:ascii="Courier New" w:hAnsi="Courier New" w:cs="Courier New"/>
    </w:rPr>
  </w:style>
  <w:style w:type="character" w:customStyle="1" w:styleId="WW8Num14z0">
    <w:name w:val="WW8Num14z0"/>
    <w:rsid w:val="00690196"/>
    <w:rPr>
      <w:rFonts w:ascii="Symbol" w:hAnsi="Symbol" w:cs="Symbol"/>
    </w:rPr>
  </w:style>
  <w:style w:type="character" w:customStyle="1" w:styleId="WW8Num14z1">
    <w:name w:val="WW8Num14z1"/>
    <w:rsid w:val="00690196"/>
    <w:rPr>
      <w:rFonts w:ascii="Wingdings 2" w:hAnsi="Wingdings 2" w:cs="StarSymbol"/>
      <w:sz w:val="18"/>
      <w:szCs w:val="18"/>
    </w:rPr>
  </w:style>
  <w:style w:type="character" w:customStyle="1" w:styleId="WW8Num14z2">
    <w:name w:val="WW8Num14z2"/>
    <w:rsid w:val="00690196"/>
    <w:rPr>
      <w:rFonts w:ascii="StarSymbol" w:hAnsi="StarSymbol" w:cs="StarSymbol"/>
      <w:sz w:val="18"/>
      <w:szCs w:val="18"/>
    </w:rPr>
  </w:style>
  <w:style w:type="character" w:customStyle="1" w:styleId="WW8Num15z0">
    <w:name w:val="WW8Num15z0"/>
    <w:rsid w:val="00690196"/>
    <w:rPr>
      <w:rFonts w:ascii="Symbol" w:hAnsi="Symbol" w:cs="Symbol"/>
      <w:color w:val="auto"/>
    </w:rPr>
  </w:style>
  <w:style w:type="character" w:customStyle="1" w:styleId="WW8Num15z1">
    <w:name w:val="WW8Num15z1"/>
    <w:rsid w:val="00690196"/>
    <w:rPr>
      <w:rFonts w:ascii="Courier New" w:hAnsi="Courier New" w:cs="StarSymbol"/>
      <w:color w:val="000000"/>
    </w:rPr>
  </w:style>
  <w:style w:type="character" w:customStyle="1" w:styleId="WW8Num15z2">
    <w:name w:val="WW8Num15z2"/>
    <w:rsid w:val="00690196"/>
    <w:rPr>
      <w:rFonts w:ascii="Wingdings" w:hAnsi="Wingdings" w:cs="Wingdings"/>
    </w:rPr>
  </w:style>
  <w:style w:type="character" w:customStyle="1" w:styleId="WW8Num17z0">
    <w:name w:val="WW8Num17z0"/>
    <w:rsid w:val="00690196"/>
    <w:rPr>
      <w:rFonts w:ascii="Wingdings" w:hAnsi="Wingdings" w:cs="Wingdings"/>
      <w:sz w:val="18"/>
      <w:szCs w:val="18"/>
    </w:rPr>
  </w:style>
  <w:style w:type="character" w:customStyle="1" w:styleId="WW8Num17z1">
    <w:name w:val="WW8Num17z1"/>
    <w:rsid w:val="00690196"/>
    <w:rPr>
      <w:rFonts w:ascii="Symbol" w:hAnsi="Symbol" w:cs="Symbol"/>
      <w:color w:val="auto"/>
    </w:rPr>
  </w:style>
  <w:style w:type="character" w:customStyle="1" w:styleId="WW8Num17z2">
    <w:name w:val="WW8Num17z2"/>
    <w:rsid w:val="00690196"/>
    <w:rPr>
      <w:rFonts w:ascii="StarSymbol" w:hAnsi="StarSymbol" w:cs="StarSymbol"/>
      <w:sz w:val="18"/>
      <w:szCs w:val="18"/>
    </w:rPr>
  </w:style>
  <w:style w:type="character" w:customStyle="1" w:styleId="WW8Num20z0">
    <w:name w:val="WW8Num20z0"/>
    <w:rsid w:val="00690196"/>
    <w:rPr>
      <w:rFonts w:ascii="Wingdings" w:hAnsi="Wingdings" w:cs="StarSymbol"/>
      <w:sz w:val="18"/>
      <w:szCs w:val="18"/>
    </w:rPr>
  </w:style>
  <w:style w:type="character" w:customStyle="1" w:styleId="WW8Num20z1">
    <w:name w:val="WW8Num20z1"/>
    <w:rsid w:val="00690196"/>
    <w:rPr>
      <w:rFonts w:ascii="Wingdings 2" w:hAnsi="Wingdings 2" w:cs="StarSymbol"/>
      <w:sz w:val="18"/>
      <w:szCs w:val="18"/>
    </w:rPr>
  </w:style>
  <w:style w:type="character" w:customStyle="1" w:styleId="WW8Num20z2">
    <w:name w:val="WW8Num20z2"/>
    <w:rsid w:val="00690196"/>
    <w:rPr>
      <w:rFonts w:ascii="StarSymbol" w:hAnsi="StarSymbol" w:cs="StarSymbol"/>
      <w:sz w:val="18"/>
      <w:szCs w:val="18"/>
    </w:rPr>
  </w:style>
  <w:style w:type="character" w:customStyle="1" w:styleId="WW-Absatz-Standardschriftart111111">
    <w:name w:val="WW-Absatz-Standardschriftart111111"/>
    <w:rsid w:val="00690196"/>
  </w:style>
  <w:style w:type="character" w:customStyle="1" w:styleId="WW-Absatz-Standardschriftart1111111">
    <w:name w:val="WW-Absatz-Standardschriftart1111111"/>
    <w:rsid w:val="00690196"/>
  </w:style>
  <w:style w:type="character" w:customStyle="1" w:styleId="WW8Num12z1">
    <w:name w:val="WW8Num12z1"/>
    <w:rsid w:val="00690196"/>
    <w:rPr>
      <w:rFonts w:ascii="Symbol" w:hAnsi="Symbol" w:cs="Symbol"/>
      <w:color w:val="auto"/>
    </w:rPr>
  </w:style>
  <w:style w:type="character" w:customStyle="1" w:styleId="WW8Num12z3">
    <w:name w:val="WW8Num12z3"/>
    <w:rsid w:val="00690196"/>
    <w:rPr>
      <w:rFonts w:ascii="Symbol" w:hAnsi="Symbol" w:cs="Symbol"/>
    </w:rPr>
  </w:style>
  <w:style w:type="character" w:customStyle="1" w:styleId="WW8Num12z4">
    <w:name w:val="WW8Num12z4"/>
    <w:rsid w:val="00690196"/>
    <w:rPr>
      <w:rFonts w:ascii="Courier New" w:hAnsi="Courier New" w:cs="Courier New"/>
    </w:rPr>
  </w:style>
  <w:style w:type="character" w:customStyle="1" w:styleId="WW8Num15z3">
    <w:name w:val="WW8Num15z3"/>
    <w:rsid w:val="00690196"/>
    <w:rPr>
      <w:rFonts w:ascii="Symbol" w:hAnsi="Symbol" w:cs="Symbol"/>
    </w:rPr>
  </w:style>
  <w:style w:type="character" w:customStyle="1" w:styleId="WW-Absatz-Standardschriftart11111111">
    <w:name w:val="WW-Absatz-Standardschriftart11111111"/>
    <w:rsid w:val="00690196"/>
  </w:style>
  <w:style w:type="character" w:customStyle="1" w:styleId="WW-Absatz-Standardschriftart111111111">
    <w:name w:val="WW-Absatz-Standardschriftart111111111"/>
    <w:rsid w:val="00690196"/>
  </w:style>
  <w:style w:type="character" w:customStyle="1" w:styleId="WW-Absatz-Standardschriftart1111111111">
    <w:name w:val="WW-Absatz-Standardschriftart1111111111"/>
    <w:rsid w:val="00690196"/>
  </w:style>
  <w:style w:type="character" w:customStyle="1" w:styleId="WW-Absatz-Standardschriftart11111111111">
    <w:name w:val="WW-Absatz-Standardschriftart11111111111"/>
    <w:rsid w:val="00690196"/>
  </w:style>
  <w:style w:type="character" w:customStyle="1" w:styleId="WW8Num13z4">
    <w:name w:val="WW8Num13z4"/>
    <w:rsid w:val="00690196"/>
    <w:rPr>
      <w:rFonts w:ascii="Courier New" w:hAnsi="Courier New" w:cs="Courier New"/>
    </w:rPr>
  </w:style>
  <w:style w:type="character" w:customStyle="1" w:styleId="WW-Absatz-Standardschriftart111111111111">
    <w:name w:val="WW-Absatz-Standardschriftart111111111111"/>
    <w:rsid w:val="00690196"/>
  </w:style>
  <w:style w:type="character" w:customStyle="1" w:styleId="WW-Absatz-Standardschriftart1111111111111">
    <w:name w:val="WW-Absatz-Standardschriftart1111111111111"/>
    <w:rsid w:val="00690196"/>
  </w:style>
  <w:style w:type="character" w:customStyle="1" w:styleId="Domylnaczcionkaakapitu1">
    <w:name w:val="Domyślna czcionka akapitu1"/>
    <w:rsid w:val="00690196"/>
  </w:style>
  <w:style w:type="character" w:customStyle="1" w:styleId="WW8Num3z3">
    <w:name w:val="WW8Num3z3"/>
    <w:rsid w:val="00690196"/>
    <w:rPr>
      <w:rFonts w:ascii="Symbol" w:hAnsi="Symbol" w:cs="Symbol"/>
    </w:rPr>
  </w:style>
  <w:style w:type="character" w:customStyle="1" w:styleId="WW-Absatz-Standardschriftart11111111111111">
    <w:name w:val="WW-Absatz-Standardschriftart11111111111111"/>
    <w:rsid w:val="00690196"/>
  </w:style>
  <w:style w:type="character" w:customStyle="1" w:styleId="WW8Num4z2">
    <w:name w:val="WW8Num4z2"/>
    <w:rsid w:val="00690196"/>
    <w:rPr>
      <w:rFonts w:ascii="Wingdings" w:hAnsi="Wingdings" w:cs="Wingdings"/>
    </w:rPr>
  </w:style>
  <w:style w:type="character" w:customStyle="1" w:styleId="WW8Num4z3">
    <w:name w:val="WW8Num4z3"/>
    <w:rsid w:val="00690196"/>
    <w:rPr>
      <w:rFonts w:ascii="Symbol" w:hAnsi="Symbol" w:cs="Symbol"/>
    </w:rPr>
  </w:style>
  <w:style w:type="character" w:customStyle="1" w:styleId="WW8Num4z4">
    <w:name w:val="WW8Num4z4"/>
    <w:rsid w:val="00690196"/>
    <w:rPr>
      <w:rFonts w:ascii="Courier New" w:hAnsi="Courier New" w:cs="StarSymbol"/>
    </w:rPr>
  </w:style>
  <w:style w:type="character" w:customStyle="1" w:styleId="WW-Absatz-Standardschriftart111111111111111">
    <w:name w:val="WW-Absatz-Standardschriftart111111111111111"/>
    <w:rsid w:val="00690196"/>
  </w:style>
  <w:style w:type="character" w:customStyle="1" w:styleId="WW-Absatz-Standardschriftart1111111111111111">
    <w:name w:val="WW-Absatz-Standardschriftart1111111111111111"/>
    <w:rsid w:val="00690196"/>
  </w:style>
  <w:style w:type="character" w:customStyle="1" w:styleId="WW-Absatz-Standardschriftart11111111111111111">
    <w:name w:val="WW-Absatz-Standardschriftart11111111111111111"/>
    <w:rsid w:val="00690196"/>
  </w:style>
  <w:style w:type="character" w:customStyle="1" w:styleId="WW8Num3z6">
    <w:name w:val="WW8Num3z6"/>
    <w:rsid w:val="00690196"/>
    <w:rPr>
      <w:rFonts w:ascii="Symbol" w:hAnsi="Symbol" w:cs="Symbol"/>
    </w:rPr>
  </w:style>
  <w:style w:type="character" w:customStyle="1" w:styleId="WW8Num5z2">
    <w:name w:val="WW8Num5z2"/>
    <w:rsid w:val="00690196"/>
    <w:rPr>
      <w:rFonts w:ascii="Symbol" w:hAnsi="Symbol" w:cs="Symbol"/>
    </w:rPr>
  </w:style>
  <w:style w:type="character" w:customStyle="1" w:styleId="WW8Num17z3">
    <w:name w:val="WW8Num17z3"/>
    <w:rsid w:val="00690196"/>
    <w:rPr>
      <w:rFonts w:ascii="Symbol" w:hAnsi="Symbol" w:cs="Symbol"/>
    </w:rPr>
  </w:style>
  <w:style w:type="character" w:customStyle="1" w:styleId="WW8Num17z4">
    <w:name w:val="WW8Num17z4"/>
    <w:rsid w:val="00690196"/>
    <w:rPr>
      <w:rFonts w:ascii="Courier New" w:hAnsi="Courier New" w:cs="StarSymbol"/>
    </w:rPr>
  </w:style>
  <w:style w:type="character" w:customStyle="1" w:styleId="Symbolewypunktowania">
    <w:name w:val="Symbole wypunktowania"/>
    <w:rsid w:val="00690196"/>
    <w:rPr>
      <w:rFonts w:ascii="StarSymbol" w:eastAsia="StarSymbol" w:hAnsi="StarSymbol" w:cs="StarSymbol"/>
      <w:sz w:val="18"/>
      <w:szCs w:val="18"/>
    </w:rPr>
  </w:style>
  <w:style w:type="character" w:customStyle="1" w:styleId="Znakinumeracji">
    <w:name w:val="Znaki numeracji"/>
    <w:rsid w:val="00690196"/>
  </w:style>
  <w:style w:type="character" w:customStyle="1" w:styleId="WW8Num15z4">
    <w:name w:val="WW8Num15z4"/>
    <w:rsid w:val="00690196"/>
    <w:rPr>
      <w:rFonts w:ascii="Courier New" w:hAnsi="Courier New" w:cs="StarSymbol"/>
    </w:rPr>
  </w:style>
  <w:style w:type="character" w:customStyle="1" w:styleId="WW8Num46z0">
    <w:name w:val="WW8Num46z0"/>
    <w:rsid w:val="00690196"/>
    <w:rPr>
      <w:rFonts w:ascii="Symbol" w:hAnsi="Symbol" w:cs="Symbol"/>
    </w:rPr>
  </w:style>
  <w:style w:type="character" w:customStyle="1" w:styleId="WW8Num46z1">
    <w:name w:val="WW8Num46z1"/>
    <w:rsid w:val="00690196"/>
    <w:rPr>
      <w:rFonts w:ascii="Courier New" w:hAnsi="Courier New" w:cs="Courier New"/>
    </w:rPr>
  </w:style>
  <w:style w:type="character" w:customStyle="1" w:styleId="WW8Num46z2">
    <w:name w:val="WW8Num46z2"/>
    <w:rsid w:val="00690196"/>
    <w:rPr>
      <w:rFonts w:ascii="Wingdings" w:hAnsi="Wingdings" w:cs="Wingdings"/>
    </w:rPr>
  </w:style>
  <w:style w:type="character" w:customStyle="1" w:styleId="WW8Num45z0">
    <w:name w:val="WW8Num45z0"/>
    <w:rsid w:val="00690196"/>
    <w:rPr>
      <w:rFonts w:ascii="Symbol" w:hAnsi="Symbol" w:cs="Symbol"/>
      <w:color w:val="auto"/>
    </w:rPr>
  </w:style>
  <w:style w:type="character" w:customStyle="1" w:styleId="WW8Num45z1">
    <w:name w:val="WW8Num45z1"/>
    <w:rsid w:val="00690196"/>
    <w:rPr>
      <w:rFonts w:ascii="Courier New" w:hAnsi="Courier New" w:cs="Courier New"/>
    </w:rPr>
  </w:style>
  <w:style w:type="character" w:customStyle="1" w:styleId="WW8Num45z2">
    <w:name w:val="WW8Num45z2"/>
    <w:rsid w:val="00690196"/>
    <w:rPr>
      <w:rFonts w:ascii="Wingdings" w:hAnsi="Wingdings" w:cs="Wingdings"/>
    </w:rPr>
  </w:style>
  <w:style w:type="character" w:customStyle="1" w:styleId="WW8Num45z3">
    <w:name w:val="WW8Num45z3"/>
    <w:rsid w:val="00690196"/>
    <w:rPr>
      <w:rFonts w:ascii="Symbol" w:hAnsi="Symbol" w:cs="Symbol"/>
    </w:rPr>
  </w:style>
  <w:style w:type="character" w:customStyle="1" w:styleId="WW8Num47z0">
    <w:name w:val="WW8Num47z0"/>
    <w:rsid w:val="00690196"/>
    <w:rPr>
      <w:rFonts w:ascii="Wingdings" w:hAnsi="Wingdings" w:cs="Wingdings"/>
    </w:rPr>
  </w:style>
  <w:style w:type="character" w:customStyle="1" w:styleId="WW8Num47z1">
    <w:name w:val="WW8Num47z1"/>
    <w:rsid w:val="00690196"/>
    <w:rPr>
      <w:rFonts w:ascii="Courier New" w:hAnsi="Courier New" w:cs="Courier New"/>
    </w:rPr>
  </w:style>
  <w:style w:type="character" w:customStyle="1" w:styleId="WW8Num47z3">
    <w:name w:val="WW8Num47z3"/>
    <w:rsid w:val="00690196"/>
    <w:rPr>
      <w:rFonts w:ascii="Symbol" w:hAnsi="Symbol" w:cs="Symbol"/>
    </w:rPr>
  </w:style>
  <w:style w:type="character" w:customStyle="1" w:styleId="WW8Num19z0">
    <w:name w:val="WW8Num19z0"/>
    <w:rsid w:val="00690196"/>
    <w:rPr>
      <w:rFonts w:ascii="Symbol" w:hAnsi="Symbol" w:cs="Symbol"/>
      <w:color w:val="auto"/>
    </w:rPr>
  </w:style>
  <w:style w:type="character" w:customStyle="1" w:styleId="WW8Num19z1">
    <w:name w:val="WW8Num19z1"/>
    <w:rsid w:val="00690196"/>
    <w:rPr>
      <w:rFonts w:ascii="Courier New" w:hAnsi="Courier New" w:cs="Courier New"/>
    </w:rPr>
  </w:style>
  <w:style w:type="character" w:customStyle="1" w:styleId="WW8Num19z2">
    <w:name w:val="WW8Num19z2"/>
    <w:rsid w:val="00690196"/>
    <w:rPr>
      <w:rFonts w:ascii="Wingdings" w:hAnsi="Wingdings" w:cs="Wingdings"/>
    </w:rPr>
  </w:style>
  <w:style w:type="character" w:customStyle="1" w:styleId="WW8Num19z3">
    <w:name w:val="WW8Num19z3"/>
    <w:rsid w:val="00690196"/>
    <w:rPr>
      <w:rFonts w:ascii="Symbol" w:hAnsi="Symbol" w:cs="Symbol"/>
    </w:rPr>
  </w:style>
  <w:style w:type="character" w:customStyle="1" w:styleId="WW8Num35z0">
    <w:name w:val="WW8Num35z0"/>
    <w:rsid w:val="00690196"/>
    <w:rPr>
      <w:rFonts w:ascii="Wingdings" w:hAnsi="Wingdings" w:cs="Wingdings"/>
    </w:rPr>
  </w:style>
  <w:style w:type="character" w:customStyle="1" w:styleId="WW8Num35z1">
    <w:name w:val="WW8Num35z1"/>
    <w:rsid w:val="00690196"/>
    <w:rPr>
      <w:rFonts w:ascii="Symbol" w:hAnsi="Symbol" w:cs="Symbol"/>
      <w:color w:val="auto"/>
    </w:rPr>
  </w:style>
  <w:style w:type="character" w:customStyle="1" w:styleId="WW8Num35z3">
    <w:name w:val="WW8Num35z3"/>
    <w:rsid w:val="00690196"/>
    <w:rPr>
      <w:rFonts w:ascii="Symbol" w:hAnsi="Symbol" w:cs="Symbol"/>
    </w:rPr>
  </w:style>
  <w:style w:type="character" w:customStyle="1" w:styleId="WW8Num35z4">
    <w:name w:val="WW8Num35z4"/>
    <w:rsid w:val="00690196"/>
    <w:rPr>
      <w:rFonts w:ascii="Courier New" w:hAnsi="Courier New" w:cs="Courier New"/>
    </w:rPr>
  </w:style>
  <w:style w:type="character" w:customStyle="1" w:styleId="WW8Num48z0">
    <w:name w:val="WW8Num48z0"/>
    <w:rsid w:val="00690196"/>
    <w:rPr>
      <w:rFonts w:ascii="Symbol" w:hAnsi="Symbol" w:cs="Symbol"/>
    </w:rPr>
  </w:style>
  <w:style w:type="character" w:customStyle="1" w:styleId="WW8Num48z1">
    <w:name w:val="WW8Num48z1"/>
    <w:rsid w:val="00690196"/>
    <w:rPr>
      <w:rFonts w:ascii="Times New Roman" w:eastAsia="Times New Roman" w:hAnsi="Times New Roman" w:cs="Times New Roman"/>
    </w:rPr>
  </w:style>
  <w:style w:type="character" w:customStyle="1" w:styleId="WW8Num39z0">
    <w:name w:val="WW8Num39z0"/>
    <w:rsid w:val="00690196"/>
    <w:rPr>
      <w:rFonts w:ascii="Wingdings" w:hAnsi="Wingdings" w:cs="Wingdings"/>
      <w:color w:val="auto"/>
    </w:rPr>
  </w:style>
  <w:style w:type="character" w:customStyle="1" w:styleId="WW8Num39z1">
    <w:name w:val="WW8Num39z1"/>
    <w:rsid w:val="00690196"/>
    <w:rPr>
      <w:rFonts w:ascii="Courier New" w:hAnsi="Courier New" w:cs="Courier New"/>
    </w:rPr>
  </w:style>
  <w:style w:type="character" w:customStyle="1" w:styleId="WW8Num39z2">
    <w:name w:val="WW8Num39z2"/>
    <w:rsid w:val="00690196"/>
    <w:rPr>
      <w:rFonts w:ascii="Wingdings" w:hAnsi="Wingdings" w:cs="Wingdings"/>
    </w:rPr>
  </w:style>
  <w:style w:type="character" w:customStyle="1" w:styleId="WW8Num39z3">
    <w:name w:val="WW8Num39z3"/>
    <w:rsid w:val="00690196"/>
    <w:rPr>
      <w:rFonts w:ascii="Symbol" w:hAnsi="Symbol" w:cs="Symbol"/>
    </w:rPr>
  </w:style>
  <w:style w:type="paragraph" w:customStyle="1" w:styleId="Nagwek20">
    <w:name w:val="Nagłówek2"/>
    <w:basedOn w:val="Normalny"/>
    <w:next w:val="Tekstpodstawowy"/>
    <w:rsid w:val="00690196"/>
    <w:pPr>
      <w:keepNext/>
      <w:spacing w:before="240" w:after="120"/>
    </w:pPr>
    <w:rPr>
      <w:rFonts w:ascii="Arial" w:hAnsi="Arial" w:cs="Tahoma"/>
      <w:sz w:val="28"/>
      <w:szCs w:val="28"/>
    </w:rPr>
  </w:style>
  <w:style w:type="paragraph" w:styleId="Lista">
    <w:name w:val="List"/>
    <w:basedOn w:val="Tekstpodstawowy"/>
    <w:rsid w:val="00690196"/>
    <w:rPr>
      <w:rFonts w:cs="StarSymbol"/>
    </w:rPr>
  </w:style>
  <w:style w:type="paragraph" w:styleId="Legenda">
    <w:name w:val="caption"/>
    <w:basedOn w:val="Normalny"/>
    <w:qFormat/>
    <w:rsid w:val="00690196"/>
    <w:pPr>
      <w:suppressLineNumbers/>
      <w:spacing w:before="120" w:after="120"/>
    </w:pPr>
    <w:rPr>
      <w:rFonts w:cs="Tahoma"/>
      <w:i/>
      <w:iCs/>
    </w:rPr>
  </w:style>
  <w:style w:type="paragraph" w:customStyle="1" w:styleId="Indeks">
    <w:name w:val="Indeks"/>
    <w:basedOn w:val="Normalny"/>
    <w:rsid w:val="00690196"/>
    <w:pPr>
      <w:suppressLineNumbers/>
    </w:pPr>
    <w:rPr>
      <w:rFonts w:cs="StarSymbol"/>
    </w:rPr>
  </w:style>
  <w:style w:type="paragraph" w:customStyle="1" w:styleId="Nagwek10">
    <w:name w:val="Nagłówek1"/>
    <w:basedOn w:val="Normalny"/>
    <w:next w:val="Tekstpodstawowy"/>
    <w:rsid w:val="00690196"/>
    <w:pPr>
      <w:keepNext/>
      <w:spacing w:before="240" w:after="120"/>
    </w:pPr>
    <w:rPr>
      <w:rFonts w:ascii="Arial" w:eastAsia="MS Mincho" w:hAnsi="Arial" w:cs="Tahoma"/>
      <w:sz w:val="28"/>
      <w:szCs w:val="28"/>
    </w:rPr>
  </w:style>
  <w:style w:type="paragraph" w:customStyle="1" w:styleId="Podpis1">
    <w:name w:val="Podpis1"/>
    <w:basedOn w:val="Normalny"/>
    <w:rsid w:val="00690196"/>
    <w:pPr>
      <w:suppressLineNumbers/>
      <w:spacing w:before="120" w:after="120"/>
    </w:pPr>
    <w:rPr>
      <w:rFonts w:cs="Tahoma"/>
      <w:i/>
      <w:iCs/>
    </w:rPr>
  </w:style>
  <w:style w:type="paragraph" w:styleId="Podpis">
    <w:name w:val="Signature"/>
    <w:basedOn w:val="Normalny"/>
    <w:link w:val="PodpisZnak"/>
    <w:rsid w:val="00690196"/>
    <w:pPr>
      <w:suppressLineNumbers/>
      <w:spacing w:before="120" w:after="120"/>
    </w:pPr>
    <w:rPr>
      <w:rFonts w:cs="StarSymbol"/>
      <w:i/>
      <w:iCs/>
    </w:rPr>
  </w:style>
  <w:style w:type="character" w:customStyle="1" w:styleId="PodpisZnak">
    <w:name w:val="Podpis Znak"/>
    <w:basedOn w:val="Domylnaczcionkaakapitu"/>
    <w:link w:val="Podpis"/>
    <w:rsid w:val="00690196"/>
    <w:rPr>
      <w:rFonts w:ascii="Times New Roman" w:eastAsia="Lucida Sans Unicode" w:hAnsi="Times New Roman" w:cs="StarSymbol"/>
      <w:i/>
      <w:iCs/>
      <w:sz w:val="24"/>
      <w:szCs w:val="24"/>
    </w:rPr>
  </w:style>
  <w:style w:type="paragraph" w:styleId="Tekstpodstawowywcity">
    <w:name w:val="Body Text Indent"/>
    <w:basedOn w:val="Normalny"/>
    <w:link w:val="TekstpodstawowywcityZnak"/>
    <w:rsid w:val="00690196"/>
    <w:pPr>
      <w:ind w:left="360"/>
      <w:jc w:val="both"/>
    </w:pPr>
    <w:rPr>
      <w:rFonts w:cs="Times New Roman"/>
      <w:bCs/>
      <w:sz w:val="28"/>
    </w:rPr>
  </w:style>
  <w:style w:type="character" w:customStyle="1" w:styleId="TekstpodstawowywcityZnak">
    <w:name w:val="Tekst podstawowy wcięty Znak"/>
    <w:basedOn w:val="Domylnaczcionkaakapitu"/>
    <w:link w:val="Tekstpodstawowywcity"/>
    <w:rsid w:val="00690196"/>
    <w:rPr>
      <w:rFonts w:ascii="Times New Roman" w:eastAsia="Lucida Sans Unicode" w:hAnsi="Times New Roman"/>
      <w:bCs/>
      <w:sz w:val="28"/>
      <w:szCs w:val="24"/>
    </w:rPr>
  </w:style>
  <w:style w:type="paragraph" w:customStyle="1" w:styleId="Tekstpodstawowy31">
    <w:name w:val="Tekst podstawowy 31"/>
    <w:basedOn w:val="Normalny"/>
    <w:rsid w:val="00690196"/>
    <w:pPr>
      <w:jc w:val="both"/>
    </w:pPr>
    <w:rPr>
      <w:rFonts w:cs="Times New Roman"/>
      <w:bCs/>
      <w:sz w:val="28"/>
      <w:szCs w:val="20"/>
    </w:rPr>
  </w:style>
  <w:style w:type="paragraph" w:customStyle="1" w:styleId="Zawartotabeli">
    <w:name w:val="Zawartość tabeli"/>
    <w:basedOn w:val="Normalny"/>
    <w:rsid w:val="00690196"/>
    <w:pPr>
      <w:suppressLineNumbers/>
    </w:pPr>
    <w:rPr>
      <w:rFonts w:cs="Times New Roman"/>
    </w:rPr>
  </w:style>
  <w:style w:type="paragraph" w:customStyle="1" w:styleId="Nagwektabeli">
    <w:name w:val="Nagłówek tabeli"/>
    <w:basedOn w:val="Zawartotabeli"/>
    <w:rsid w:val="00690196"/>
    <w:pPr>
      <w:jc w:val="center"/>
    </w:pPr>
    <w:rPr>
      <w:b/>
      <w:bCs/>
    </w:rPr>
  </w:style>
  <w:style w:type="paragraph" w:styleId="Stopka">
    <w:name w:val="footer"/>
    <w:basedOn w:val="Normalny"/>
    <w:link w:val="StopkaZnak"/>
    <w:uiPriority w:val="99"/>
    <w:rsid w:val="00690196"/>
    <w:pPr>
      <w:suppressLineNumbers/>
      <w:tabs>
        <w:tab w:val="center" w:pos="5356"/>
        <w:tab w:val="right" w:pos="10713"/>
      </w:tabs>
    </w:pPr>
    <w:rPr>
      <w:rFonts w:cs="Times New Roman"/>
    </w:rPr>
  </w:style>
  <w:style w:type="character" w:customStyle="1" w:styleId="StopkaZnak">
    <w:name w:val="Stopka Znak"/>
    <w:basedOn w:val="Domylnaczcionkaakapitu"/>
    <w:link w:val="Stopka"/>
    <w:uiPriority w:val="99"/>
    <w:rsid w:val="00690196"/>
    <w:rPr>
      <w:rFonts w:ascii="Times New Roman" w:eastAsia="Lucida Sans Unicode" w:hAnsi="Times New Roman"/>
      <w:sz w:val="24"/>
      <w:szCs w:val="24"/>
    </w:rPr>
  </w:style>
  <w:style w:type="paragraph" w:customStyle="1" w:styleId="Tekstpodstawowy32">
    <w:name w:val="Tekst podstawowy 32"/>
    <w:basedOn w:val="Normalny"/>
    <w:rsid w:val="00161EAC"/>
    <w:pPr>
      <w:spacing w:after="120"/>
    </w:pPr>
    <w:rPr>
      <w:rFonts w:eastAsia="Arial Unicode MS" w:cs="Times New Roman"/>
      <w:kern w:val="1"/>
      <w:sz w:val="16"/>
      <w:szCs w:val="16"/>
    </w:rPr>
  </w:style>
  <w:style w:type="character" w:styleId="Pogrubienie">
    <w:name w:val="Strong"/>
    <w:qFormat/>
    <w:rsid w:val="0045767C"/>
    <w:rPr>
      <w:b/>
      <w:bCs/>
    </w:rPr>
  </w:style>
  <w:style w:type="paragraph" w:customStyle="1" w:styleId="Tekstpodstawowy210">
    <w:name w:val="Tekst podstawowy 21"/>
    <w:basedOn w:val="Normalny"/>
    <w:rsid w:val="00203A2C"/>
    <w:pPr>
      <w:spacing w:line="360" w:lineRule="auto"/>
      <w:jc w:val="both"/>
    </w:pPr>
    <w:rPr>
      <w:rFonts w:eastAsia="Times New Roman" w:cs="Times New Roman"/>
      <w:szCs w:val="20"/>
      <w:lang w:val="en-US"/>
    </w:rPr>
  </w:style>
  <w:style w:type="paragraph" w:customStyle="1" w:styleId="WW-Tekstpodstawowy2">
    <w:name w:val="WW-Tekst podstawowy 2"/>
    <w:basedOn w:val="Normalny"/>
    <w:rsid w:val="00203A2C"/>
    <w:pPr>
      <w:jc w:val="both"/>
    </w:pPr>
    <w:rPr>
      <w:rFonts w:eastAsia="Times New Roman" w:cs="Times New Roman"/>
      <w:color w:val="000000"/>
      <w:szCs w:val="20"/>
    </w:rPr>
  </w:style>
  <w:style w:type="paragraph" w:styleId="NormalnyWeb">
    <w:name w:val="Normal (Web)"/>
    <w:basedOn w:val="Normalny"/>
    <w:rsid w:val="008E2C13"/>
    <w:pPr>
      <w:widowControl/>
      <w:suppressAutoHyphens w:val="0"/>
      <w:spacing w:before="100" w:beforeAutospacing="1" w:after="100" w:afterAutospacing="1"/>
    </w:pPr>
    <w:rPr>
      <w:rFonts w:eastAsia="Times New Roman" w:cs="Times New Roman"/>
      <w:lang w:eastAsia="pl-PL"/>
    </w:rPr>
  </w:style>
  <w:style w:type="character" w:styleId="Numerstrony">
    <w:name w:val="page number"/>
    <w:basedOn w:val="Domylnaczcionkaakapitu"/>
    <w:rsid w:val="00913ECA"/>
  </w:style>
  <w:style w:type="character" w:customStyle="1" w:styleId="eltit1">
    <w:name w:val="eltit1"/>
    <w:basedOn w:val="Domylnaczcionkaakapitu"/>
    <w:rsid w:val="00913ECA"/>
    <w:rPr>
      <w:rFonts w:ascii="Verdana" w:hAnsi="Verdana" w:cs="Verdana"/>
      <w:color w:val="333366"/>
      <w:sz w:val="20"/>
      <w:szCs w:val="20"/>
    </w:rPr>
  </w:style>
  <w:style w:type="paragraph" w:customStyle="1" w:styleId="Default">
    <w:name w:val="Default"/>
    <w:basedOn w:val="Normalny"/>
    <w:rsid w:val="00913ECA"/>
    <w:pPr>
      <w:widowControl/>
      <w:autoSpaceDE w:val="0"/>
    </w:pPr>
    <w:rPr>
      <w:rFonts w:eastAsia="Times New Roman" w:cs="Times New Roman"/>
      <w:color w:val="000000"/>
      <w:lang w:eastAsia="hi-IN" w:bidi="hi-IN"/>
    </w:rPr>
  </w:style>
  <w:style w:type="character" w:customStyle="1" w:styleId="biggertext">
    <w:name w:val="biggertext"/>
    <w:basedOn w:val="Domylnaczcionkaakapitu"/>
    <w:rsid w:val="00172A6D"/>
  </w:style>
  <w:style w:type="paragraph" w:customStyle="1" w:styleId="Tekstpodstawowy23">
    <w:name w:val="Tekst podstawowy 23"/>
    <w:basedOn w:val="Normalny"/>
    <w:rsid w:val="00305B89"/>
    <w:pPr>
      <w:widowControl/>
      <w:textAlignment w:val="baseline"/>
    </w:pPr>
    <w:rPr>
      <w:rFonts w:eastAsia="Times New Roman" w:cs="Times New Roman"/>
      <w:kern w:val="1"/>
      <w:sz w:val="20"/>
      <w:szCs w:val="20"/>
    </w:rPr>
  </w:style>
  <w:style w:type="character" w:styleId="Uwydatnienie">
    <w:name w:val="Emphasis"/>
    <w:qFormat/>
    <w:rsid w:val="00F752FE"/>
    <w:rPr>
      <w:i/>
      <w:iCs/>
    </w:rPr>
  </w:style>
  <w:style w:type="character" w:customStyle="1" w:styleId="WW-Absatz-Standardschriftart111111111111111111">
    <w:name w:val="WW-Absatz-Standardschriftart111111111111111111"/>
    <w:rsid w:val="00E501C8"/>
  </w:style>
  <w:style w:type="character" w:customStyle="1" w:styleId="WW-Absatz-Standardschriftart1111111111111111111">
    <w:name w:val="WW-Absatz-Standardschriftart1111111111111111111"/>
    <w:rsid w:val="00E501C8"/>
  </w:style>
  <w:style w:type="character" w:customStyle="1" w:styleId="WW-Absatz-Standardschriftart11111111111111111111">
    <w:name w:val="WW-Absatz-Standardschriftart11111111111111111111"/>
    <w:rsid w:val="00E501C8"/>
  </w:style>
  <w:style w:type="character" w:customStyle="1" w:styleId="WW-Absatz-Standardschriftart111111111111111111111">
    <w:name w:val="WW-Absatz-Standardschriftart111111111111111111111"/>
    <w:rsid w:val="00E501C8"/>
  </w:style>
  <w:style w:type="character" w:customStyle="1" w:styleId="WW-Absatz-Standardschriftart1111111111111111111111">
    <w:name w:val="WW-Absatz-Standardschriftart1111111111111111111111"/>
    <w:rsid w:val="00E501C8"/>
  </w:style>
  <w:style w:type="character" w:customStyle="1" w:styleId="WW-Absatz-Standardschriftart11111111111111111111111">
    <w:name w:val="WW-Absatz-Standardschriftart11111111111111111111111"/>
    <w:rsid w:val="00E501C8"/>
  </w:style>
  <w:style w:type="character" w:customStyle="1" w:styleId="WW-Absatz-Standardschriftart111111111111111111111111">
    <w:name w:val="WW-Absatz-Standardschriftart111111111111111111111111"/>
    <w:rsid w:val="00E501C8"/>
  </w:style>
  <w:style w:type="character" w:customStyle="1" w:styleId="WW-Absatz-Standardschriftart1111111111111111111111111">
    <w:name w:val="WW-Absatz-Standardschriftart1111111111111111111111111"/>
    <w:rsid w:val="00E501C8"/>
  </w:style>
  <w:style w:type="character" w:customStyle="1" w:styleId="WW-Absatz-Standardschriftart11111111111111111111111111">
    <w:name w:val="WW-Absatz-Standardschriftart11111111111111111111111111"/>
    <w:rsid w:val="00E501C8"/>
  </w:style>
  <w:style w:type="character" w:customStyle="1" w:styleId="WW8Num14z3">
    <w:name w:val="WW8Num14z3"/>
    <w:rsid w:val="00E501C8"/>
    <w:rPr>
      <w:rFonts w:ascii="Symbol" w:hAnsi="Symbol"/>
    </w:rPr>
  </w:style>
  <w:style w:type="character" w:customStyle="1" w:styleId="WW8Num18z0">
    <w:name w:val="WW8Num18z0"/>
    <w:rsid w:val="00E501C8"/>
    <w:rPr>
      <w:rFonts w:ascii="Wingdings" w:hAnsi="Wingdings"/>
    </w:rPr>
  </w:style>
  <w:style w:type="character" w:customStyle="1" w:styleId="WW8Num18z1">
    <w:name w:val="WW8Num18z1"/>
    <w:rsid w:val="00E501C8"/>
    <w:rPr>
      <w:rFonts w:ascii="Courier New" w:hAnsi="Courier New" w:cs="Courier New"/>
    </w:rPr>
  </w:style>
  <w:style w:type="character" w:customStyle="1" w:styleId="WW8Num18z3">
    <w:name w:val="WW8Num18z3"/>
    <w:rsid w:val="00E501C8"/>
    <w:rPr>
      <w:rFonts w:ascii="Symbol" w:hAnsi="Symbol"/>
    </w:rPr>
  </w:style>
  <w:style w:type="character" w:customStyle="1" w:styleId="WW8Num22z0">
    <w:name w:val="WW8Num22z0"/>
    <w:rsid w:val="00E501C8"/>
    <w:rPr>
      <w:rFonts w:ascii="Wingdings" w:hAnsi="Wingdings"/>
    </w:rPr>
  </w:style>
  <w:style w:type="character" w:customStyle="1" w:styleId="WW8Num22z1">
    <w:name w:val="WW8Num22z1"/>
    <w:rsid w:val="00E501C8"/>
    <w:rPr>
      <w:rFonts w:ascii="Courier New" w:hAnsi="Courier New" w:cs="Courier New"/>
    </w:rPr>
  </w:style>
  <w:style w:type="character" w:customStyle="1" w:styleId="WW8Num22z3">
    <w:name w:val="WW8Num22z3"/>
    <w:rsid w:val="00E501C8"/>
    <w:rPr>
      <w:rFonts w:ascii="Symbol" w:hAnsi="Symbol"/>
    </w:rPr>
  </w:style>
  <w:style w:type="character" w:customStyle="1" w:styleId="WW8Num23z0">
    <w:name w:val="WW8Num23z0"/>
    <w:rsid w:val="00E501C8"/>
    <w:rPr>
      <w:rFonts w:ascii="Symbol" w:hAnsi="Symbol"/>
    </w:rPr>
  </w:style>
  <w:style w:type="character" w:customStyle="1" w:styleId="WW8Num24z0">
    <w:name w:val="WW8Num24z0"/>
    <w:rsid w:val="00E501C8"/>
    <w:rPr>
      <w:rFonts w:ascii="Wingdings" w:hAnsi="Wingdings"/>
      <w:sz w:val="28"/>
      <w:szCs w:val="28"/>
    </w:rPr>
  </w:style>
  <w:style w:type="character" w:customStyle="1" w:styleId="WW8Num24z1">
    <w:name w:val="WW8Num24z1"/>
    <w:rsid w:val="00E501C8"/>
    <w:rPr>
      <w:rFonts w:ascii="Courier New" w:hAnsi="Courier New" w:cs="Courier New"/>
    </w:rPr>
  </w:style>
  <w:style w:type="character" w:customStyle="1" w:styleId="WW8Num24z2">
    <w:name w:val="WW8Num24z2"/>
    <w:rsid w:val="00E501C8"/>
    <w:rPr>
      <w:rFonts w:ascii="Wingdings" w:hAnsi="Wingdings"/>
    </w:rPr>
  </w:style>
  <w:style w:type="character" w:customStyle="1" w:styleId="WW8Num24z3">
    <w:name w:val="WW8Num24z3"/>
    <w:rsid w:val="00E501C8"/>
    <w:rPr>
      <w:rFonts w:ascii="Symbol" w:hAnsi="Symbol"/>
    </w:rPr>
  </w:style>
  <w:style w:type="character" w:customStyle="1" w:styleId="WW8Num25z0">
    <w:name w:val="WW8Num25z0"/>
    <w:rsid w:val="00E501C8"/>
    <w:rPr>
      <w:rFonts w:ascii="Wingdings" w:hAnsi="Wingdings"/>
    </w:rPr>
  </w:style>
  <w:style w:type="character" w:customStyle="1" w:styleId="WW8Num25z1">
    <w:name w:val="WW8Num25z1"/>
    <w:rsid w:val="00E501C8"/>
    <w:rPr>
      <w:rFonts w:ascii="Courier New" w:hAnsi="Courier New" w:cs="Courier New"/>
    </w:rPr>
  </w:style>
  <w:style w:type="character" w:customStyle="1" w:styleId="WW8Num25z3">
    <w:name w:val="WW8Num25z3"/>
    <w:rsid w:val="00E501C8"/>
    <w:rPr>
      <w:rFonts w:ascii="Symbol" w:hAnsi="Symbol"/>
    </w:rPr>
  </w:style>
  <w:style w:type="paragraph" w:customStyle="1" w:styleId="Podpis2">
    <w:name w:val="Podpis2"/>
    <w:basedOn w:val="Normalny"/>
    <w:rsid w:val="00E501C8"/>
    <w:pPr>
      <w:widowControl/>
      <w:suppressLineNumbers/>
      <w:spacing w:before="120" w:after="120"/>
    </w:pPr>
    <w:rPr>
      <w:rFonts w:eastAsia="Times New Roman" w:cs="Tahoma"/>
      <w:i/>
      <w:iCs/>
    </w:rPr>
  </w:style>
  <w:style w:type="paragraph" w:customStyle="1" w:styleId="Tekstpodstawowyzwciciem1">
    <w:name w:val="Tekst podstawowy z wcięciem1"/>
    <w:basedOn w:val="Tekstpodstawowy"/>
    <w:rsid w:val="00E501C8"/>
    <w:pPr>
      <w:widowControl/>
      <w:spacing w:after="0"/>
      <w:ind w:firstLine="283"/>
      <w:jc w:val="both"/>
    </w:pPr>
    <w:rPr>
      <w:rFonts w:eastAsia="Times New Roman" w:cs="Times New Roman"/>
      <w:szCs w:val="20"/>
    </w:rPr>
  </w:style>
  <w:style w:type="paragraph" w:customStyle="1" w:styleId="Tekstpodstawowy33">
    <w:name w:val="Tekst podstawowy 33"/>
    <w:basedOn w:val="Normalny"/>
    <w:rsid w:val="00E501C8"/>
    <w:pPr>
      <w:widowControl/>
      <w:jc w:val="both"/>
    </w:pPr>
    <w:rPr>
      <w:rFonts w:eastAsia="Times New Roman" w:cs="Times New Roman"/>
      <w:sz w:val="20"/>
      <w:szCs w:val="20"/>
    </w:rPr>
  </w:style>
  <w:style w:type="paragraph" w:customStyle="1" w:styleId="Tekstpodstawowywcity31">
    <w:name w:val="Tekst podstawowy wcięty 31"/>
    <w:basedOn w:val="Normalny"/>
    <w:rsid w:val="00E501C8"/>
    <w:pPr>
      <w:widowControl/>
      <w:suppressAutoHyphens w:val="0"/>
      <w:spacing w:after="120"/>
      <w:ind w:left="283"/>
    </w:pPr>
    <w:rPr>
      <w:rFonts w:eastAsia="Times New Roman" w:cs="Times New Roman"/>
      <w:sz w:val="16"/>
      <w:szCs w:val="20"/>
    </w:rPr>
  </w:style>
  <w:style w:type="paragraph" w:customStyle="1" w:styleId="Legenda1">
    <w:name w:val="Legenda1"/>
    <w:basedOn w:val="Normalny"/>
    <w:next w:val="Normalny"/>
    <w:rsid w:val="00E501C8"/>
    <w:pPr>
      <w:widowControl/>
      <w:tabs>
        <w:tab w:val="left" w:pos="-11236"/>
      </w:tabs>
      <w:suppressAutoHyphens w:val="0"/>
      <w:ind w:left="-720"/>
      <w:jc w:val="both"/>
    </w:pPr>
    <w:rPr>
      <w:rFonts w:eastAsia="Times New Roman" w:cs="Times New Roman"/>
      <w:b/>
      <w:sz w:val="28"/>
      <w:szCs w:val="20"/>
    </w:rPr>
  </w:style>
  <w:style w:type="paragraph" w:styleId="Tekstdymka">
    <w:name w:val="Balloon Text"/>
    <w:basedOn w:val="Normalny"/>
    <w:link w:val="TekstdymkaZnak"/>
    <w:uiPriority w:val="99"/>
    <w:rsid w:val="00E501C8"/>
    <w:pPr>
      <w:widowControl/>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E501C8"/>
    <w:rPr>
      <w:rFonts w:ascii="Tahoma" w:eastAsia="Times New Roman" w:hAnsi="Tahoma" w:cs="Tahoma"/>
      <w:sz w:val="16"/>
      <w:szCs w:val="16"/>
      <w:lang w:eastAsia="ar-SA"/>
    </w:rPr>
  </w:style>
  <w:style w:type="paragraph" w:customStyle="1" w:styleId="Znak">
    <w:name w:val="Znak"/>
    <w:basedOn w:val="Normalny"/>
    <w:rsid w:val="00E501C8"/>
    <w:pPr>
      <w:widowControl/>
      <w:suppressAutoHyphens w:val="0"/>
    </w:pPr>
    <w:rPr>
      <w:rFonts w:eastAsia="Times New Roman" w:cs="Times New Roman"/>
      <w:sz w:val="28"/>
      <w:szCs w:val="20"/>
      <w:lang w:eastAsia="pl-PL"/>
    </w:rPr>
  </w:style>
  <w:style w:type="paragraph" w:customStyle="1" w:styleId="DomylnaczcionkaakapituAkapitZnak">
    <w:name w:val="Domyślna czcionka akapitu Akapit Znak"/>
    <w:basedOn w:val="Normalny"/>
    <w:rsid w:val="00E501C8"/>
    <w:pPr>
      <w:widowControl/>
      <w:suppressAutoHyphens w:val="0"/>
    </w:pPr>
    <w:rPr>
      <w:rFonts w:eastAsia="Times New Roman" w:cs="Times New Roman"/>
      <w:sz w:val="28"/>
      <w:szCs w:val="20"/>
      <w:lang w:eastAsia="pl-PL"/>
    </w:rPr>
  </w:style>
  <w:style w:type="paragraph" w:customStyle="1" w:styleId="Znak0">
    <w:name w:val="Znak"/>
    <w:basedOn w:val="Normalny"/>
    <w:rsid w:val="00E501C8"/>
    <w:pPr>
      <w:widowControl/>
      <w:suppressAutoHyphens w:val="0"/>
    </w:pPr>
    <w:rPr>
      <w:rFonts w:eastAsia="Times New Roman" w:cs="Times New Roman"/>
      <w:sz w:val="28"/>
      <w:szCs w:val="20"/>
      <w:lang w:eastAsia="pl-PL"/>
    </w:rPr>
  </w:style>
  <w:style w:type="paragraph" w:customStyle="1" w:styleId="Styl1">
    <w:name w:val="Styl1"/>
    <w:basedOn w:val="Tekstpodstawowy"/>
    <w:next w:val="Normalny"/>
    <w:rsid w:val="00E501C8"/>
    <w:pPr>
      <w:widowControl/>
      <w:tabs>
        <w:tab w:val="left" w:pos="720"/>
      </w:tabs>
      <w:spacing w:after="0" w:line="360" w:lineRule="auto"/>
      <w:ind w:hanging="360"/>
    </w:pPr>
    <w:rPr>
      <w:rFonts w:eastAsia="Times New Roman" w:cs="Times New Roman"/>
      <w:u w:val="single"/>
    </w:rPr>
  </w:style>
  <w:style w:type="paragraph" w:customStyle="1" w:styleId="Styl2">
    <w:name w:val="Styl2"/>
    <w:basedOn w:val="Normalny"/>
    <w:rsid w:val="00E501C8"/>
    <w:pPr>
      <w:widowControl/>
      <w:tabs>
        <w:tab w:val="left" w:pos="720"/>
      </w:tabs>
      <w:spacing w:line="360" w:lineRule="auto"/>
      <w:ind w:hanging="360"/>
    </w:pPr>
    <w:rPr>
      <w:rFonts w:eastAsia="Times New Roman" w:cs="Times New Roman"/>
      <w:szCs w:val="20"/>
    </w:rPr>
  </w:style>
  <w:style w:type="paragraph" w:customStyle="1" w:styleId="Styl3">
    <w:name w:val="Styl3"/>
    <w:basedOn w:val="Normalny"/>
    <w:autoRedefine/>
    <w:rsid w:val="00E501C8"/>
    <w:pPr>
      <w:widowControl/>
      <w:tabs>
        <w:tab w:val="left" w:pos="1134"/>
      </w:tabs>
      <w:jc w:val="center"/>
    </w:pPr>
    <w:rPr>
      <w:rFonts w:eastAsia="Times New Roman" w:cs="Times New Roman"/>
      <w:b/>
    </w:rPr>
  </w:style>
  <w:style w:type="paragraph" w:customStyle="1" w:styleId="content1">
    <w:name w:val="content1"/>
    <w:basedOn w:val="Normalny"/>
    <w:rsid w:val="00E501C8"/>
    <w:pPr>
      <w:widowControl/>
      <w:suppressAutoHyphens w:val="0"/>
      <w:ind w:right="300"/>
    </w:pPr>
    <w:rPr>
      <w:rFonts w:eastAsia="Times New Roman" w:cs="Times New Roman"/>
      <w:lang w:eastAsia="pl-PL"/>
    </w:rPr>
  </w:style>
  <w:style w:type="character" w:customStyle="1" w:styleId="ZnakZnak1">
    <w:name w:val="Znak Znak1"/>
    <w:locked/>
    <w:rsid w:val="00E501C8"/>
    <w:rPr>
      <w:sz w:val="24"/>
      <w:lang w:val="pl-PL" w:eastAsia="ar-SA" w:bidi="ar-SA"/>
    </w:rPr>
  </w:style>
  <w:style w:type="paragraph" w:customStyle="1" w:styleId="Akapitzlist1">
    <w:name w:val="Akapit z listą1"/>
    <w:basedOn w:val="Normalny"/>
    <w:rsid w:val="008E368F"/>
    <w:pPr>
      <w:ind w:left="720"/>
    </w:pPr>
    <w:rPr>
      <w:rFonts w:eastAsia="Arial Unicode MS" w:cs="Times New Roman"/>
      <w:kern w:val="1"/>
      <w:lang w:eastAsia="zh-CN"/>
    </w:rPr>
  </w:style>
  <w:style w:type="character" w:customStyle="1" w:styleId="WW8Num1z0">
    <w:name w:val="WW8Num1z0"/>
    <w:rsid w:val="00233F16"/>
    <w:rPr>
      <w:rFonts w:ascii="Times New Roman" w:hAnsi="Times New Roman" w:cs="Times New Roman"/>
    </w:rPr>
  </w:style>
  <w:style w:type="character" w:customStyle="1" w:styleId="WW8Num16z3">
    <w:name w:val="WW8Num16z3"/>
    <w:rsid w:val="00233F16"/>
    <w:rPr>
      <w:rFonts w:ascii="Symbol" w:hAnsi="Symbol" w:cs="Symbol"/>
    </w:rPr>
  </w:style>
  <w:style w:type="character" w:customStyle="1" w:styleId="WW8Num23z1">
    <w:name w:val="WW8Num23z1"/>
    <w:rsid w:val="00233F16"/>
    <w:rPr>
      <w:rFonts w:ascii="Courier New" w:hAnsi="Courier New" w:cs="Courier New"/>
    </w:rPr>
  </w:style>
  <w:style w:type="character" w:customStyle="1" w:styleId="WW8Num23z2">
    <w:name w:val="WW8Num23z2"/>
    <w:rsid w:val="00233F16"/>
    <w:rPr>
      <w:rFonts w:ascii="Wingdings" w:hAnsi="Wingdings" w:cs="Wingdings"/>
    </w:rPr>
  </w:style>
  <w:style w:type="character" w:customStyle="1" w:styleId="Domylnaczcionkaakapitu3">
    <w:name w:val="Domyślna czcionka akapitu3"/>
    <w:rsid w:val="00233F16"/>
  </w:style>
  <w:style w:type="character" w:customStyle="1" w:styleId="WW8Num18z2">
    <w:name w:val="WW8Num18z2"/>
    <w:rsid w:val="00233F16"/>
    <w:rPr>
      <w:rFonts w:ascii="Wingdings" w:hAnsi="Wingdings" w:cs="Wingdings"/>
    </w:rPr>
  </w:style>
  <w:style w:type="character" w:customStyle="1" w:styleId="WW8Num11z4">
    <w:name w:val="WW8Num11z4"/>
    <w:rsid w:val="00233F16"/>
    <w:rPr>
      <w:rFonts w:ascii="Wingdings 2" w:hAnsi="Wingdings 2" w:cs="OpenSymbol"/>
    </w:rPr>
  </w:style>
  <w:style w:type="character" w:customStyle="1" w:styleId="WW8Num7z3">
    <w:name w:val="WW8Num7z3"/>
    <w:rsid w:val="00233F16"/>
    <w:rPr>
      <w:rFonts w:ascii="Wingdings 2" w:hAnsi="Wingdings 2" w:cs="Wingdings 2"/>
    </w:rPr>
  </w:style>
  <w:style w:type="character" w:customStyle="1" w:styleId="WW8Num21z0">
    <w:name w:val="WW8Num21z0"/>
    <w:rsid w:val="00233F16"/>
    <w:rPr>
      <w:b/>
    </w:rPr>
  </w:style>
  <w:style w:type="character" w:customStyle="1" w:styleId="RTFNum21">
    <w:name w:val="RTF_Num 2 1"/>
    <w:rsid w:val="00233F16"/>
    <w:rPr>
      <w:rFonts w:ascii="Symbol" w:hAnsi="Symbol" w:cs="Symbol"/>
    </w:rPr>
  </w:style>
  <w:style w:type="character" w:customStyle="1" w:styleId="RTFNum31">
    <w:name w:val="RTF_Num 3 1"/>
    <w:rsid w:val="00233F16"/>
    <w:rPr>
      <w:rFonts w:ascii="Times New Roman" w:hAnsi="Times New Roman" w:cs="Times New Roman"/>
    </w:rPr>
  </w:style>
  <w:style w:type="character" w:customStyle="1" w:styleId="ZnakZnak10">
    <w:name w:val="Znak Znak1"/>
    <w:rsid w:val="00233F16"/>
    <w:rPr>
      <w:rFonts w:eastAsia="Arial Unicode MS"/>
      <w:kern w:val="1"/>
      <w:sz w:val="24"/>
      <w:szCs w:val="24"/>
    </w:rPr>
  </w:style>
  <w:style w:type="character" w:customStyle="1" w:styleId="ZnakZnak">
    <w:name w:val="Znak Znak"/>
    <w:rsid w:val="00233F16"/>
    <w:rPr>
      <w:rFonts w:eastAsia="Arial Unicode MS"/>
      <w:kern w:val="1"/>
      <w:sz w:val="24"/>
      <w:szCs w:val="24"/>
    </w:rPr>
  </w:style>
  <w:style w:type="character" w:customStyle="1" w:styleId="ZnakZnak4">
    <w:name w:val="Znak Znak4"/>
    <w:rsid w:val="00233F16"/>
    <w:rPr>
      <w:sz w:val="24"/>
      <w:lang w:val="pl-PL" w:bidi="ar-SA"/>
    </w:rPr>
  </w:style>
  <w:style w:type="character" w:customStyle="1" w:styleId="ZnakZnak3">
    <w:name w:val="Znak Znak3"/>
    <w:rsid w:val="00233F16"/>
    <w:rPr>
      <w:rFonts w:ascii="Calibri" w:eastAsia="Times New Roman" w:hAnsi="Calibri" w:cs="Times New Roman"/>
      <w:b/>
      <w:bCs/>
      <w:kern w:val="1"/>
      <w:sz w:val="28"/>
      <w:szCs w:val="28"/>
    </w:rPr>
  </w:style>
  <w:style w:type="character" w:customStyle="1" w:styleId="ZnakZnak2">
    <w:name w:val="Znak Znak2"/>
    <w:rsid w:val="00233F16"/>
    <w:rPr>
      <w:rFonts w:eastAsia="Arial Unicode MS"/>
      <w:kern w:val="1"/>
      <w:sz w:val="24"/>
      <w:szCs w:val="24"/>
    </w:rPr>
  </w:style>
  <w:style w:type="paragraph" w:customStyle="1" w:styleId="Nagwek40">
    <w:name w:val="Nagłówek4"/>
    <w:basedOn w:val="Normalny"/>
    <w:next w:val="Tekstpodstawowy"/>
    <w:rsid w:val="00233F16"/>
    <w:pPr>
      <w:keepNext/>
      <w:spacing w:before="240" w:after="120"/>
    </w:pPr>
    <w:rPr>
      <w:rFonts w:ascii="Arial" w:eastAsia="Arial Unicode MS" w:hAnsi="Arial" w:cs="Mangal"/>
      <w:kern w:val="1"/>
      <w:sz w:val="28"/>
      <w:szCs w:val="28"/>
      <w:lang w:eastAsia="zh-CN"/>
    </w:rPr>
  </w:style>
  <w:style w:type="paragraph" w:customStyle="1" w:styleId="Nagwek30">
    <w:name w:val="Nagłówek3"/>
    <w:basedOn w:val="Normalny"/>
    <w:next w:val="Tekstpodstawowy"/>
    <w:rsid w:val="00233F16"/>
    <w:pPr>
      <w:keepNext/>
      <w:spacing w:before="240" w:after="120"/>
    </w:pPr>
    <w:rPr>
      <w:rFonts w:ascii="Arial" w:eastAsia="Arial Unicode MS" w:hAnsi="Arial" w:cs="Mangal"/>
      <w:kern w:val="1"/>
      <w:sz w:val="28"/>
      <w:szCs w:val="28"/>
      <w:lang w:eastAsia="zh-CN"/>
    </w:rPr>
  </w:style>
  <w:style w:type="paragraph" w:customStyle="1" w:styleId="Podpis3">
    <w:name w:val="Podpis3"/>
    <w:basedOn w:val="Normalny"/>
    <w:rsid w:val="00233F16"/>
    <w:pPr>
      <w:suppressLineNumbers/>
      <w:spacing w:before="120" w:after="120"/>
    </w:pPr>
    <w:rPr>
      <w:rFonts w:eastAsia="Arial Unicode MS" w:cs="Mangal"/>
      <w:i/>
      <w:iCs/>
      <w:kern w:val="1"/>
      <w:lang w:eastAsia="zh-CN"/>
    </w:rPr>
  </w:style>
  <w:style w:type="paragraph" w:customStyle="1" w:styleId="Normalny1">
    <w:name w:val="Normalny1"/>
    <w:basedOn w:val="Normalny"/>
    <w:rsid w:val="00233F16"/>
    <w:pPr>
      <w:widowControl/>
      <w:autoSpaceDE w:val="0"/>
    </w:pPr>
    <w:rPr>
      <w:rFonts w:eastAsia="Times New Roman" w:cs="Times New Roman"/>
      <w:color w:val="000000"/>
      <w:kern w:val="1"/>
      <w:lang w:eastAsia="zh-CN" w:bidi="hi-IN"/>
    </w:rPr>
  </w:style>
  <w:style w:type="paragraph" w:customStyle="1" w:styleId="Normalny2">
    <w:name w:val="Normalny2"/>
    <w:basedOn w:val="Normalny"/>
    <w:rsid w:val="00B5780B"/>
    <w:pPr>
      <w:widowControl/>
      <w:autoSpaceDE w:val="0"/>
    </w:pPr>
    <w:rPr>
      <w:rFonts w:eastAsia="Times New Roman" w:cs="Times New Roman"/>
      <w:color w:val="000000"/>
      <w:lang w:eastAsia="zh-CN" w:bidi="hi-IN"/>
    </w:rPr>
  </w:style>
  <w:style w:type="paragraph" w:customStyle="1" w:styleId="Standard">
    <w:name w:val="Standard"/>
    <w:rsid w:val="00731226"/>
    <w:pPr>
      <w:suppressAutoHyphens/>
      <w:autoSpaceDN w:val="0"/>
      <w:textAlignment w:val="baseline"/>
    </w:pPr>
    <w:rPr>
      <w:rFonts w:ascii="Times New Roman" w:eastAsia="Times New Roman" w:hAnsi="Times New Roman"/>
      <w:kern w:val="3"/>
    </w:rPr>
  </w:style>
  <w:style w:type="paragraph" w:customStyle="1" w:styleId="Bezodstpw1">
    <w:name w:val="Bez odstępów1"/>
    <w:rsid w:val="009C723D"/>
    <w:rPr>
      <w:rFonts w:eastAsia="Times New Roman" w:cs="Iskoola Pota"/>
      <w:sz w:val="22"/>
      <w:szCs w:val="22"/>
      <w:lang w:eastAsia="en-US"/>
    </w:rPr>
  </w:style>
  <w:style w:type="character" w:customStyle="1" w:styleId="WW8Num29z1">
    <w:name w:val="WW8Num29z1"/>
    <w:rsid w:val="009C723D"/>
    <w:rPr>
      <w:rFonts w:ascii="Courier New" w:hAnsi="Courier New" w:cs="Courier New"/>
    </w:rPr>
  </w:style>
  <w:style w:type="character" w:customStyle="1" w:styleId="locality">
    <w:name w:val="locality"/>
    <w:basedOn w:val="Domylnaczcionkaakapitu"/>
    <w:rsid w:val="009C723D"/>
  </w:style>
  <w:style w:type="paragraph" w:styleId="Tekstprzypisukocowego">
    <w:name w:val="endnote text"/>
    <w:basedOn w:val="Normalny"/>
    <w:link w:val="TekstprzypisukocowegoZnak"/>
    <w:uiPriority w:val="99"/>
    <w:semiHidden/>
    <w:unhideWhenUsed/>
    <w:rsid w:val="009C723D"/>
    <w:rPr>
      <w:rFonts w:eastAsia="Arial Unicode MS" w:cs="Times New Roman"/>
      <w:kern w:val="1"/>
      <w:sz w:val="20"/>
      <w:szCs w:val="20"/>
    </w:rPr>
  </w:style>
  <w:style w:type="character" w:customStyle="1" w:styleId="TekstprzypisukocowegoZnak">
    <w:name w:val="Tekst przypisu końcowego Znak"/>
    <w:basedOn w:val="Domylnaczcionkaakapitu"/>
    <w:link w:val="Tekstprzypisukocowego"/>
    <w:uiPriority w:val="99"/>
    <w:semiHidden/>
    <w:rsid w:val="009C723D"/>
    <w:rPr>
      <w:rFonts w:ascii="Times New Roman" w:eastAsia="Arial Unicode MS" w:hAnsi="Times New Roman"/>
      <w:kern w:val="1"/>
    </w:rPr>
  </w:style>
  <w:style w:type="character" w:styleId="Odwoanieprzypisukocowego">
    <w:name w:val="endnote reference"/>
    <w:uiPriority w:val="99"/>
    <w:semiHidden/>
    <w:unhideWhenUsed/>
    <w:rsid w:val="009C723D"/>
    <w:rPr>
      <w:vertAlign w:val="superscript"/>
    </w:rPr>
  </w:style>
  <w:style w:type="paragraph" w:styleId="Mapadokumentu">
    <w:name w:val="Document Map"/>
    <w:aliases w:val="Plan dokumentu"/>
    <w:basedOn w:val="Normalny"/>
    <w:link w:val="MapadokumentuZnak1"/>
    <w:uiPriority w:val="99"/>
    <w:semiHidden/>
    <w:unhideWhenUsed/>
    <w:rsid w:val="009C723D"/>
    <w:rPr>
      <w:rFonts w:ascii="Tahoma" w:eastAsia="Arial Unicode MS" w:hAnsi="Tahoma" w:cs="Tahoma"/>
      <w:kern w:val="1"/>
      <w:sz w:val="16"/>
      <w:szCs w:val="16"/>
    </w:rPr>
  </w:style>
  <w:style w:type="character" w:customStyle="1" w:styleId="MapadokumentuZnak">
    <w:name w:val="Mapa dokumentu Znak"/>
    <w:basedOn w:val="Domylnaczcionkaakapitu"/>
    <w:uiPriority w:val="99"/>
    <w:semiHidden/>
    <w:rsid w:val="009C723D"/>
    <w:rPr>
      <w:rFonts w:ascii="Segoe UI" w:eastAsia="Lucida Sans Unicode" w:hAnsi="Segoe UI" w:cs="Segoe UI"/>
      <w:sz w:val="16"/>
      <w:szCs w:val="16"/>
      <w:lang w:eastAsia="ar-SA"/>
    </w:rPr>
  </w:style>
  <w:style w:type="character" w:customStyle="1" w:styleId="MapadokumentuZnak1">
    <w:name w:val="Mapa dokumentu Znak1"/>
    <w:aliases w:val="Plan dokumentu Znak"/>
    <w:link w:val="Mapadokumentu"/>
    <w:uiPriority w:val="99"/>
    <w:semiHidden/>
    <w:rsid w:val="009C723D"/>
    <w:rPr>
      <w:rFonts w:ascii="Tahoma" w:eastAsia="Arial Unicode MS" w:hAnsi="Tahoma" w:cs="Tahoma"/>
      <w:kern w:val="1"/>
      <w:sz w:val="16"/>
      <w:szCs w:val="16"/>
    </w:rPr>
  </w:style>
  <w:style w:type="character" w:styleId="Numerwiersza">
    <w:name w:val="line number"/>
    <w:basedOn w:val="Domylnaczcionkaakapitu"/>
    <w:uiPriority w:val="99"/>
    <w:semiHidden/>
    <w:unhideWhenUsed/>
    <w:rsid w:val="009C723D"/>
  </w:style>
  <w:style w:type="paragraph" w:customStyle="1" w:styleId="Znak1">
    <w:name w:val="Znak"/>
    <w:basedOn w:val="Normalny"/>
    <w:rsid w:val="009C723D"/>
    <w:pPr>
      <w:widowControl/>
      <w:suppressAutoHyphens w:val="0"/>
    </w:pPr>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674F-C099-4339-8B78-FBEC69EA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3459</Words>
  <Characters>20754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gzajac</cp:lastModifiedBy>
  <cp:revision>5</cp:revision>
  <cp:lastPrinted>2018-04-16T09:52:00Z</cp:lastPrinted>
  <dcterms:created xsi:type="dcterms:W3CDTF">2019-01-28T12:22:00Z</dcterms:created>
  <dcterms:modified xsi:type="dcterms:W3CDTF">2019-05-02T13:15:00Z</dcterms:modified>
</cp:coreProperties>
</file>